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ConsPlusTitle"/>
        <w:jc w:val="right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sz w:val="20"/>
          <w:szCs w:val="20"/>
          <w:lang w:val="ru-RU" w:eastAsia="ru-RU"/>
        </w:rPr>
      </w:pPr>
      <w:r>
        <w:rPr/>
        <w:drawing>
          <wp:inline distT="0" distB="0" distL="0" distR="0">
            <wp:extent cx="642620" cy="75819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45" t="-1229" r="-1445" b="-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</w:r>
    </w:p>
    <w:p>
      <w:pPr>
        <w:pStyle w:val="Normal"/>
        <w:jc w:val="center"/>
        <w:rPr>
          <w:b/>
          <w:sz w:val="31"/>
          <w:szCs w:val="31"/>
        </w:rPr>
      </w:pPr>
      <w:r>
        <w:rPr>
          <w:b/>
          <w:sz w:val="36"/>
          <w:szCs w:val="36"/>
        </w:rPr>
        <w:t>П О С Т А Н О В Л Е Н И Е</w:t>
      </w:r>
    </w:p>
    <w:p>
      <w:pPr>
        <w:pStyle w:val="Normal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АДМИНИСТРАЦИИ ЖИРНОВСКОГО МУНИЦИПАЛЬНОГО РАЙОНА ВОЛГОГРАДСКОЙ ОБЛАСТИ</w:t>
      </w:r>
    </w:p>
    <w:p>
      <w:pPr>
        <w:pStyle w:val="Normal"/>
        <w:rPr>
          <w:bCs/>
          <w:u w:val="single"/>
        </w:rPr>
      </w:pPr>
      <w:r>
        <mc:AlternateContent>
          <mc:Choice Requires="wps">
            <w:drawing>
              <wp:anchor behindDoc="0" distT="25400" distB="25400" distL="25400" distR="25400" simplePos="0" locked="0" layoutInCell="1" allowOverlap="1" relativeHeight="11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5971540" cy="635"/>
                <wp:effectExtent l="25400" t="25400" r="25400" b="25400"/>
                <wp:wrapNone/>
                <wp:docPr id="2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680" cy="720"/>
                        </a:xfrm>
                        <a:prstGeom prst="line">
                          <a:avLst/>
                        </a:prstGeom>
                        <a:ln cap="sq" w="50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9pt,6.6pt" to="461.15pt,6.6pt" ID="Фигура1" stroked="t" o:allowincell="f" style="position:absolute">
                <v:stroke color="black" weight="50760" joinstyle="miter" endcap="square"/>
                <v:fill o:detectmouseclick="t" on="false"/>
                <w10:wrap type="none"/>
              </v:line>
            </w:pict>
          </mc:Fallback>
        </mc:AlternateContent>
      </w: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bCs/>
          <w:u w:val="single"/>
        </w:rPr>
        <w:t xml:space="preserve">от  </w:t>
      </w:r>
      <w:r>
        <w:rPr>
          <w:bCs/>
          <w:u w:val="single"/>
        </w:rPr>
        <w:t>23.04.2024</w:t>
      </w:r>
      <w:r>
        <w:rPr>
          <w:bCs/>
          <w:u w:val="single"/>
        </w:rPr>
        <w:t xml:space="preserve">  №  </w:t>
      </w:r>
      <w:r>
        <w:rPr>
          <w:bCs/>
          <w:u w:val="single"/>
        </w:rPr>
        <w:t>576</w:t>
      </w:r>
      <w:r>
        <w:rPr>
          <w:bCs/>
          <w:u w:val="single"/>
        </w:rPr>
        <w:t xml:space="preserve">   </w:t>
      </w:r>
    </w:p>
    <w:p>
      <w:pPr>
        <w:pStyle w:val="Normal"/>
        <w:jc w:val="center"/>
        <w:rPr/>
      </w:pPr>
      <w:r>
        <w:rPr/>
      </w:r>
    </w:p>
    <w:p>
      <w:pPr>
        <w:pStyle w:val="Style27"/>
        <w:spacing w:before="0" w:after="0"/>
        <w:jc w:val="center"/>
        <w:rPr/>
      </w:pPr>
      <w:r>
        <w:rPr/>
        <w:t xml:space="preserve">О внесении изменений в постановление администрации Жирновского муниципального района от 17.01.2023 №28 «Об утверждении административного регламента предоставления муниципальной услуги «Выдача разрешения на ввод объекта в эксплуатацию, внесение изменений в разрешение на ввод объекта в эксплуатацию» </w:t>
      </w:r>
    </w:p>
    <w:p>
      <w:pPr>
        <w:pStyle w:val="Style27"/>
        <w:spacing w:before="0" w:after="0"/>
        <w:jc w:val="center"/>
        <w:rPr/>
      </w:pPr>
      <w:r>
        <w:rPr/>
      </w:r>
    </w:p>
    <w:p>
      <w:pPr>
        <w:pStyle w:val="Style27"/>
        <w:spacing w:before="0" w:after="0"/>
        <w:jc w:val="center"/>
        <w:rPr/>
      </w:pPr>
      <w:r>
        <w:rPr/>
      </w:r>
    </w:p>
    <w:p>
      <w:pPr>
        <w:pStyle w:val="Style27"/>
        <w:widowControl/>
        <w:suppressAutoHyphens w:val="true"/>
        <w:bidi w:val="0"/>
        <w:spacing w:before="0" w:after="0"/>
        <w:ind w:firstLine="510" w:left="0" w:right="0"/>
        <w:jc w:val="both"/>
        <w:rPr/>
      </w:pPr>
      <w:r>
        <w:rPr/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Жирновского муниципального района от 23.08.2018 № 574 «О Порядке разработки и утверждения административных регламентов предоставления муниципальных услуг», в целях формирования реестра муниципальных услуг Жирновского муниципального района, руководствуясь Уставом Жирновского муниципального    района,    администрация    Жирновского    муниципального   района п о с т а н о в л я е т:</w:t>
      </w:r>
    </w:p>
    <w:p>
      <w:pPr>
        <w:pStyle w:val="Style27"/>
        <w:widowControl/>
        <w:suppressAutoHyphens w:val="true"/>
        <w:bidi w:val="0"/>
        <w:spacing w:before="0" w:after="0"/>
        <w:ind w:firstLine="510" w:left="0" w:right="0"/>
        <w:jc w:val="both"/>
        <w:rPr/>
      </w:pPr>
      <w:r>
        <w:rPr>
          <w:rFonts w:cs="Times New Roman"/>
          <w:sz w:val="24"/>
          <w:szCs w:val="24"/>
        </w:rPr>
        <w:t>1. Внести изменения в  административный регламент предоставления муниципальной услуги «Выдача разрешения на ввод объекта в эксплуатацию, внесение изменений в разрешение на ввод объекта в эксплуатацию», утвердив в новой редакции (прилагается).</w:t>
      </w:r>
    </w:p>
    <w:p>
      <w:pPr>
        <w:pStyle w:val="Style27"/>
        <w:widowControl/>
        <w:suppressAutoHyphens w:val="true"/>
        <w:bidi w:val="0"/>
        <w:spacing w:before="0" w:after="0"/>
        <w:ind w:firstLine="510" w:left="0" w:right="0"/>
        <w:jc w:val="both"/>
        <w:rPr/>
      </w:pPr>
      <w:r>
        <w:rPr>
          <w:rFonts w:cs="Times New Roman"/>
          <w:sz w:val="24"/>
          <w:szCs w:val="24"/>
        </w:rPr>
        <w:t>2. Признать утратившим силу постановление администрации Жирновского муниципального района от 13.10.2023 № 1258</w:t>
      </w:r>
      <w:r>
        <w:rPr>
          <w:rFonts w:eastAsia="Calibri" w:cs="Times New Roman"/>
          <w:color w:val="auto"/>
          <w:sz w:val="24"/>
          <w:szCs w:val="24"/>
          <w:lang w:val="ru-RU" w:eastAsia="zh-CN" w:bidi="ar-SA"/>
        </w:rPr>
        <w:t xml:space="preserve"> </w:t>
      </w:r>
      <w:r>
        <w:rPr>
          <w:rFonts w:cs="Times New Roman"/>
          <w:sz w:val="24"/>
          <w:szCs w:val="24"/>
        </w:rPr>
        <w:t>«О внесении изменений в постановление администрации Жирновского муниципального района от 17.01.2023 № 28 «Об утверждении   административного регламента предоставления муниципальной услуги «Выдача разрешения на ввод объекта в эксплуатацию, внесение изменений в разрешение на ввод объекта в эксплуатацию».</w:t>
      </w:r>
    </w:p>
    <w:p>
      <w:pPr>
        <w:pStyle w:val="Style27"/>
        <w:widowControl/>
        <w:suppressAutoHyphens w:val="true"/>
        <w:bidi w:val="0"/>
        <w:spacing w:before="0" w:after="0"/>
        <w:ind w:firstLine="510" w:left="0" w:right="0"/>
        <w:jc w:val="both"/>
        <w:rPr/>
      </w:pPr>
      <w:r>
        <w:rPr/>
        <w:t>3</w:t>
      </w:r>
      <w:r>
        <w:rPr/>
        <w:t xml:space="preserve">. Постановление подлежит опубликованию в газете «Жирновские новости» и размещению на официальном сайте Жирновского муниципального района </w:t>
      </w:r>
      <w:hyperlink r:id="rId3">
        <w:r>
          <w:rPr>
            <w:rStyle w:val="Hyperlink"/>
            <w:color w:val="000000"/>
            <w:u w:val="none"/>
          </w:rPr>
          <w:t>www.admzhirn.ru</w:t>
        </w:r>
      </w:hyperlink>
      <w:r>
        <w:rPr/>
        <w:t xml:space="preserve"> в подразделе «Административные регламенты» раздела «Муниципальные услуги».</w:t>
      </w:r>
    </w:p>
    <w:p>
      <w:pPr>
        <w:pStyle w:val="Style27"/>
        <w:widowControl/>
        <w:suppressAutoHyphens w:val="true"/>
        <w:bidi w:val="0"/>
        <w:spacing w:before="0" w:after="0"/>
        <w:ind w:firstLine="510" w:left="0" w:right="0"/>
        <w:jc w:val="both"/>
        <w:rPr/>
      </w:pPr>
      <w:r>
        <w:rPr/>
        <w:t>4</w:t>
      </w:r>
      <w:r>
        <w:rPr/>
        <w:t>. Контроль за исполнением постановления оставляю за собой.</w:t>
      </w:r>
    </w:p>
    <w:p>
      <w:pPr>
        <w:pStyle w:val="Normal"/>
        <w:tabs>
          <w:tab w:val="clear" w:pos="708"/>
          <w:tab w:val="left" w:pos="900" w:leader="none"/>
        </w:tabs>
        <w:ind w:firstLine="540" w:left="0" w:right="-6"/>
        <w:jc w:val="both"/>
        <w:rPr/>
      </w:pPr>
      <w:r>
        <w:rPr/>
      </w:r>
    </w:p>
    <w:p>
      <w:pPr>
        <w:pStyle w:val="Normal"/>
        <w:rPr/>
      </w:pPr>
      <w:r>
        <w:rPr/>
        <w:t xml:space="preserve">Первый заместитель главы администрации  </w:t>
      </w:r>
    </w:p>
    <w:p>
      <w:pPr>
        <w:pStyle w:val="Normal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  <w:color w:val="auto"/>
          <w:sz w:val="20"/>
          <w:szCs w:val="20"/>
        </w:rPr>
      </w:pPr>
      <w:r>
        <w:rPr/>
        <w:t xml:space="preserve">Жирновского </w:t>
      </w:r>
      <w:bookmarkStart w:id="0" w:name="sub_1000"/>
      <w:r>
        <w:rPr/>
        <w:t xml:space="preserve">муниципального района                                                            </w:t>
      </w:r>
      <w:bookmarkEnd w:id="0"/>
      <w:r>
        <w:rPr/>
        <w:t xml:space="preserve">   П.Н. Мармура</w:t>
      </w:r>
    </w:p>
    <w:p>
      <w:pPr>
        <w:pStyle w:val="ConsPlusTitle"/>
        <w:spacing w:lineRule="auto" w:line="240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  <w:color w:val="auto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0"/>
          <w:szCs w:val="20"/>
        </w:rPr>
      </w:r>
    </w:p>
    <w:p>
      <w:pPr>
        <w:pStyle w:val="ConsPlusTitle"/>
        <w:spacing w:lineRule="auto" w:line="240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ConsPlusTitle"/>
        <w:spacing w:lineRule="auto" w:line="240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ConsPlusTitle"/>
        <w:spacing w:lineRule="auto" w:line="240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ConsPlusTitle"/>
        <w:spacing w:lineRule="auto" w:line="240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ConsPlusTitle"/>
        <w:spacing w:lineRule="auto" w:line="240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widowControl w:val="false"/>
        <w:ind w:firstLine="5103" w:left="0" w:right="0"/>
        <w:rPr>
          <w:color w:val="000000"/>
          <w:u w:val="none"/>
        </w:rPr>
      </w:pPr>
      <w:r>
        <w:rPr>
          <w:color w:val="000000"/>
          <w:u w:val="none"/>
        </w:rPr>
        <w:t>УТВЕРЖДЕН</w:t>
      </w:r>
    </w:p>
    <w:p>
      <w:pPr>
        <w:pStyle w:val="Normal"/>
        <w:widowControl w:val="false"/>
        <w:ind w:firstLine="5103" w:left="0" w:right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Normal"/>
        <w:widowControl w:val="false"/>
        <w:ind w:firstLine="5103" w:left="0" w:right="0"/>
        <w:rPr>
          <w:color w:val="000000"/>
          <w:u w:val="none"/>
        </w:rPr>
      </w:pPr>
      <w:r>
        <w:rPr>
          <w:color w:val="000000"/>
          <w:u w:val="none"/>
        </w:rPr>
        <w:t>постановлением   администрации</w:t>
      </w:r>
    </w:p>
    <w:p>
      <w:pPr>
        <w:pStyle w:val="Normal"/>
        <w:widowControl w:val="false"/>
        <w:ind w:firstLine="5103" w:left="0" w:right="0"/>
        <w:rPr>
          <w:color w:val="000000"/>
          <w:u w:val="none"/>
        </w:rPr>
      </w:pPr>
      <w:r>
        <w:rPr>
          <w:color w:val="000000"/>
          <w:u w:val="none"/>
        </w:rPr>
        <w:t>Жирновского  муниципального</w:t>
      </w:r>
    </w:p>
    <w:p>
      <w:pPr>
        <w:pStyle w:val="Normal"/>
        <w:widowControl w:val="false"/>
        <w:ind w:firstLine="5103" w:left="0" w:right="0"/>
        <w:rPr>
          <w:color w:val="000000"/>
          <w:u w:val="none"/>
        </w:rPr>
      </w:pPr>
      <w:r>
        <w:rPr>
          <w:color w:val="000000"/>
          <w:u w:val="none"/>
        </w:rPr>
        <w:t xml:space="preserve">района </w:t>
      </w:r>
    </w:p>
    <w:p>
      <w:pPr>
        <w:pStyle w:val="Normal"/>
        <w:widowControl w:val="false"/>
        <w:ind w:firstLine="5103" w:left="0" w:right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color w:val="000000"/>
          <w:u w:val="none"/>
        </w:rPr>
        <w:t xml:space="preserve"> </w:t>
      </w:r>
    </w:p>
    <w:p>
      <w:pPr>
        <w:pStyle w:val="ConsPlusCell"/>
        <w:ind w:firstLine="5103" w:left="0" w:right="0"/>
        <w:rPr>
          <w:color w:val="000000"/>
          <w:u w:val="none"/>
        </w:rPr>
      </w:pPr>
      <w:bookmarkStart w:id="1" w:name="Par34"/>
      <w:bookmarkEnd w:id="1"/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от   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23.04.2024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  №  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576</w:t>
      </w:r>
    </w:p>
    <w:p>
      <w:pPr>
        <w:pStyle w:val="Normal"/>
        <w:shd w:val="clear" w:fill="FFFFFF"/>
        <w:jc w:val="center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Style30"/>
        <w:shd w:val="clear" w:fill="FFFFFF"/>
        <w:ind w:firstLine="709" w:left="0" w:right="0"/>
        <w:jc w:val="center"/>
        <w:rPr>
          <w:rFonts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</w:r>
    </w:p>
    <w:p>
      <w:pPr>
        <w:pStyle w:val="Style30"/>
        <w:shd w:val="clear" w:fill="FFFFFF"/>
        <w:ind w:firstLine="709" w:left="0" w:right="0"/>
        <w:jc w:val="center"/>
        <w:rPr>
          <w:rFonts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Административный регламент </w:t>
      </w:r>
    </w:p>
    <w:p>
      <w:pPr>
        <w:pStyle w:val="Style30"/>
        <w:shd w:val="clear" w:fill="FFFFFF"/>
        <w:ind w:firstLine="709" w:left="0" w:right="0"/>
        <w:jc w:val="center"/>
        <w:rPr>
          <w:b w:val="false"/>
          <w:bCs w:val="false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предоставления муниципальной услуги  "Выдача разрешения на ввод объекта в эксплуатацию, внесение изменений в разрешение на ввод объекта в эксплуатацию"</w:t>
      </w:r>
    </w:p>
    <w:p>
      <w:pPr>
        <w:pStyle w:val="Normal"/>
        <w:widowControl w:val="false"/>
        <w:ind w:firstLine="5103" w:left="0" w:right="0"/>
        <w:rPr>
          <w:b w:val="false"/>
          <w:b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color w:val="000000"/>
          <w:sz w:val="24"/>
          <w:szCs w:val="24"/>
          <w:u w:val="none"/>
        </w:rPr>
      </w:r>
    </w:p>
    <w:p>
      <w:pPr>
        <w:pStyle w:val="Normal"/>
        <w:shd w:val="clear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1. Общие положения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</w:r>
    </w:p>
    <w:p>
      <w:pPr>
        <w:pStyle w:val="Style30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bCs/>
          <w:color w:val="000000"/>
          <w:sz w:val="24"/>
          <w:szCs w:val="24"/>
          <w:u w:val="none"/>
        </w:rPr>
        <w:t>1.1. </w:t>
      </w:r>
      <w:r>
        <w:rPr>
          <w:rFonts w:cs="Times New Roman"/>
          <w:color w:val="000000"/>
          <w:sz w:val="24"/>
          <w:szCs w:val="24"/>
          <w:u w:val="none"/>
        </w:rPr>
        <w:t>Административный регламент предоставления муниципальной услуги "Выдача разрешения на ввод объекта в эксплуатацию, внесение изменений в разрешение на ввод объекта в эксплуатацию"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– административный регламент).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>
      <w:pPr>
        <w:pStyle w:val="Normal"/>
        <w:widowControl w:val="false"/>
        <w:shd w:val="clear" w:fill="FFFFFF"/>
        <w:tabs>
          <w:tab w:val="clear" w:pos="708"/>
          <w:tab w:val="left" w:pos="912" w:leader="none"/>
          <w:tab w:val="left" w:pos="3586" w:leader="none"/>
          <w:tab w:val="left" w:pos="5026" w:leader="none"/>
          <w:tab w:val="left" w:pos="7632" w:leader="none"/>
          <w:tab w:val="left" w:pos="8779" w:leader="none"/>
        </w:tabs>
        <w:ind w:firstLine="709" w:left="0" w:right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1.2. </w:t>
      </w:r>
      <w:r>
        <w:rPr>
          <w:rFonts w:cs="Times New Roman"/>
          <w:bCs/>
          <w:color w:val="000000"/>
          <w:sz w:val="24"/>
          <w:szCs w:val="24"/>
          <w:u w:val="none"/>
        </w:rPr>
        <w:t>Сведения о заявителях.</w:t>
      </w:r>
    </w:p>
    <w:p>
      <w:pPr>
        <w:pStyle w:val="Style30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Заявитель - физическое или юридическое лицо, являющееся застройщиком, либо его уполномоченный представитель, обратившиеся </w:t>
        <w:br/>
        <w:t>с заявлением о предоставлении муниципальной услуги.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1.3. Порядок информирования заявителей о предоставлении муниципальной услуги.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1.3.1.Сведения о месте нахождения, контактных телефонах и графике работы администрации Жирновского муниципального района, организаций, участвующих в предоставлении муниципальной услуги, многофункционального центра (далее – МФЦ):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Отдел архитектуры и градостроительства (далее Отдел) является структурным подразделением администрации Жирновского муниципального района Волгоградской области.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Сведения о местонахождении Отдела (адрес):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403791, Волгоградская область, г. Жирновск, ул. Матросова, д.39.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График работы: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понедельник - пятница: с 8.00 до 17.00 (обед с 12.00 до 13.00);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суббота, воскресенье - выходные дни.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Справочные телефоны исполнителей муниципальной услуги: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Отдел архитектуры и градостроительства,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контактные телефоны: 8(84454) 5-38-66, 5-42-48, 5-18-24, факс: 8(84454) 5-38-66, 8(84454) 5-42-48.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Для информации Заявителей по вопросу подготовки и выдачи разрешения на ввод в эксплуатацию устанавливаются приемные дни и часы: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вторник, четверг: с 8.30 до 12.00, с 13.30 до 17.00.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Информацию Заявителям по вопросу подготовки и выдачи разрешения на ввод объекта в эксплуатацию в Отделе предоставляют (кабинет № 1, 2,4):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1) начальник Отдела, контактный телефон: 8(84454) 5-38-66;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2) сотрудники Отдела, контактный телефон: 8(84454) 5-42-48, 5-42-34, 5-20-97.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Сведения о филиале по работе с заявителями Жирновского района Волгоградской области ГКУ ВО «МФЦ»: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местонахождение: ул. Ломоносова, д. 62, г. Жирновск;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почтовый и электронный адрес: 403791, Волгоградская область, г. Жирновск,                 ул. Ломоносова, д. 62, </w:t>
      </w:r>
      <w:hyperlink r:id="rId4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mfc091@volganet.ru</w:t>
        </w:r>
      </w:hyperlink>
      <w:r>
        <w:rPr>
          <w:rFonts w:cs="Times New Roman"/>
          <w:color w:val="000000"/>
          <w:sz w:val="24"/>
          <w:szCs w:val="24"/>
          <w:u w:val="none"/>
        </w:rPr>
        <w:t>;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справочный телефон: 8(84454)5-32-22;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график работы: согласно утвержденному графику работы филиала Жирновского района Волгоградской области.</w:t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u w:val="none"/>
        </w:rPr>
      </w:pPr>
      <w:r>
        <w:rPr>
          <w:rFonts w:cs="Times New Roman"/>
          <w:color w:val="000000"/>
          <w:sz w:val="24"/>
          <w:szCs w:val="24"/>
          <w:highlight w:val="white"/>
          <w:u w:val="none"/>
        </w:rPr>
        <w:t>Официальная  информация  о  МФЦ (контактные данные, график работы      и т.д.)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</w:t>
      </w:r>
      <w:r>
        <w:rPr>
          <w:rStyle w:val="Apple-converted-space"/>
          <w:rFonts w:cs="Times New Roman"/>
          <w:color w:val="000000"/>
          <w:sz w:val="24"/>
          <w:szCs w:val="24"/>
          <w:highlight w:val="white"/>
          <w:u w:val="none"/>
        </w:rPr>
        <w:t> </w:t>
      </w:r>
      <w:hyperlink r:id="rId5">
        <w:r>
          <w:rPr>
            <w:rStyle w:val="Hyperlink"/>
            <w:rFonts w:cs="Times New Roman"/>
            <w:color w:val="000000"/>
            <w:sz w:val="24"/>
            <w:szCs w:val="24"/>
            <w:highlight w:val="white"/>
            <w:u w:val="none"/>
          </w:rPr>
          <w:t>http://mfc.volganet.ru</w:t>
        </w:r>
      </w:hyperlink>
      <w:r>
        <w:rPr>
          <w:rFonts w:cs="Times New Roman"/>
          <w:color w:val="000000"/>
          <w:sz w:val="24"/>
          <w:szCs w:val="24"/>
          <w:highlight w:val="white"/>
          <w:u w:val="none"/>
        </w:rPr>
        <w:t>(далее – официальный сайт МФЦ).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highlight w:val="white"/>
          <w:u w:val="none"/>
        </w:rPr>
        <w:t>Информация о месте нахождения и графике работы уполномоченного органа, о порядке предоставления государственной (муниципальной) услуги размещается на официальном сайте уполномоченного органа в информационно-телекоммуникационной сети "Интернет", 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  и муниципальных услуг), на информационных стендах непосредственно в помещении уполномоченного органа и МФЦ, а также предоставляется непосредственно работниками и должностными лицами уполномоченного органа по телефону.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1.3.2. Информацию о порядке предоставления муниципальной услуги заявитель может получить: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непосредственно в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>);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по почте, электронной почте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(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lang w:val="en-US"/>
        </w:rPr>
        <w:t>ra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_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lang w:val="en-US"/>
        </w:rPr>
        <w:t>zhirn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@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lang w:val="en-US"/>
        </w:rPr>
        <w:t>volganet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.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  <w:lang w:val="en-US"/>
        </w:rPr>
        <w:t>ru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)</w:t>
      </w:r>
      <w:r>
        <w:rPr>
          <w:rFonts w:cs="Times New Roman"/>
          <w:color w:val="000000"/>
          <w:sz w:val="24"/>
          <w:szCs w:val="24"/>
          <w:u w:val="none"/>
        </w:rPr>
        <w:t>, в случае письменного обращения заявителя;</w:t>
      </w:r>
    </w:p>
    <w:p>
      <w:pPr>
        <w:pStyle w:val="Normal"/>
        <w:widowControl w:val="false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в сети Интернет на официальном сайте Жирновского муниципального района (</w:t>
      </w:r>
      <w:hyperlink r:id="rId6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www.admzhirn.ru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</w:t>
        <w:br/>
        <w:t>и муниципальных услуг) (</w:t>
      </w:r>
      <w:hyperlink r:id="rId7">
        <w:r>
          <w:rPr>
            <w:rStyle w:val="Hyperlink"/>
            <w:rFonts w:cs="Times New Roman"/>
            <w:color w:val="000000"/>
            <w:sz w:val="24"/>
            <w:szCs w:val="24"/>
            <w:u w:val="none"/>
            <w:lang w:val="en-US"/>
          </w:rPr>
          <w:t>www</w:t>
        </w:r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.</w:t>
        </w:r>
        <w:r>
          <w:rPr>
            <w:rStyle w:val="Hyperlink"/>
            <w:rFonts w:cs="Times New Roman"/>
            <w:color w:val="000000"/>
            <w:sz w:val="24"/>
            <w:szCs w:val="24"/>
            <w:u w:val="none"/>
            <w:lang w:val="en-US"/>
          </w:rPr>
          <w:t>gosuslugi</w:t>
        </w:r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.</w:t>
        </w:r>
        <w:r>
          <w:rPr>
            <w:rStyle w:val="Hyperlink"/>
            <w:rFonts w:cs="Times New Roman"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cs="Times New Roman"/>
          <w:color w:val="000000"/>
          <w:sz w:val="24"/>
          <w:szCs w:val="24"/>
          <w:u w:val="none"/>
        </w:rPr>
        <w:t>).</w:t>
      </w:r>
    </w:p>
    <w:p>
      <w:pPr>
        <w:pStyle w:val="Normal"/>
        <w:numPr>
          <w:ilvl w:val="0"/>
          <w:numId w:val="0"/>
        </w:numPr>
        <w:ind w:firstLine="709" w:left="0" w:right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ind w:firstLine="709" w:left="0" w:right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 Стандарт предоставления муниципальной услуги</w:t>
      </w:r>
    </w:p>
    <w:p>
      <w:pPr>
        <w:pStyle w:val="Normal"/>
        <w:numPr>
          <w:ilvl w:val="0"/>
          <w:numId w:val="0"/>
        </w:numPr>
        <w:ind w:firstLine="709" w:left="420" w:right="0"/>
        <w:outlineLvl w:val="1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</w:r>
    </w:p>
    <w:p>
      <w:pPr>
        <w:pStyle w:val="Normal"/>
        <w:ind w:firstLine="709" w:left="0" w:right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2.1. Наименование муниципальной услуги.</w:t>
      </w:r>
      <w:r>
        <w:rPr>
          <w:rFonts w:cs="Times New Roman"/>
          <w:i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shd w:val="clear" w:fill="FFFFFF"/>
        <w:tabs>
          <w:tab w:val="clear" w:pos="708"/>
          <w:tab w:val="left" w:pos="706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Наименование муниципальной услуги: "</w:t>
      </w:r>
      <w:r>
        <w:rPr>
          <w:rFonts w:cs="Times New Roman"/>
          <w:color w:val="000000"/>
          <w:spacing w:val="-1"/>
          <w:sz w:val="24"/>
          <w:szCs w:val="24"/>
          <w:u w:val="none"/>
        </w:rPr>
        <w:t xml:space="preserve">Выдача разрешения на ввод объекта в эксплуатацию, </w:t>
      </w:r>
      <w:r>
        <w:rPr>
          <w:rFonts w:cs="Times New Roman"/>
          <w:color w:val="000000"/>
          <w:sz w:val="24"/>
          <w:szCs w:val="24"/>
          <w:u w:val="none"/>
        </w:rPr>
        <w:t>внесение изменений в разрешение на ввод объекта в эксплуатацию".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2.2. Органы и организации, участвующие в предоставлении муниципальной услуги.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2.2.1. Органом, предоставляющим муниципальную услугу, является администрация Жирновского муниципального района</w:t>
      </w:r>
      <w:r>
        <w:rPr>
          <w:rFonts w:cs="Times New Roman"/>
          <w:i/>
          <w:color w:val="000000"/>
          <w:sz w:val="24"/>
          <w:szCs w:val="24"/>
          <w:u w:val="none"/>
        </w:rPr>
        <w:br/>
      </w:r>
      <w:r>
        <w:rPr>
          <w:rFonts w:cs="Times New Roman"/>
          <w:color w:val="000000"/>
          <w:sz w:val="24"/>
          <w:szCs w:val="24"/>
          <w:u w:val="none"/>
        </w:rPr>
        <w:t>(далее – уполномоченный орган).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Структурное подразделение уполномоченного органа, осуществляющее непосредственное предоставление муниципальной услуги – отдел архитектуры и градостроительства администрации Жирновского муниципального района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 xml:space="preserve"> </w:t>
      </w:r>
      <w:r>
        <w:rPr>
          <w:rFonts w:cs="Times New Roman"/>
          <w:color w:val="000000"/>
          <w:sz w:val="24"/>
          <w:szCs w:val="24"/>
          <w:u w:val="none"/>
        </w:rPr>
        <w:t>(далее именуется –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Отдел</w:t>
      </w:r>
      <w:r>
        <w:rPr>
          <w:rFonts w:cs="Times New Roman"/>
          <w:color w:val="000000"/>
          <w:sz w:val="24"/>
          <w:szCs w:val="24"/>
          <w:u w:val="none"/>
        </w:rPr>
        <w:t>).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2.2.2. 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2.2.3. Межведомственное информационное взаимодействие </w:t>
        <w:br/>
        <w:t xml:space="preserve">в предоставлении муниципальной услуги осуществляется в соответствии </w:t>
        <w:br/>
        <w:t xml:space="preserve">с требованиями Федерального закона от 27.07.2010 № 210-ФЗ "Об организации предоставления государственных и муниципальных услуг" </w:t>
      </w:r>
      <w:r>
        <w:rPr>
          <w:rFonts w:cs="Times New Roman"/>
          <w:bCs/>
          <w:color w:val="000000"/>
          <w:sz w:val="24"/>
          <w:szCs w:val="24"/>
          <w:u w:val="none"/>
        </w:rPr>
        <w:t>(далее – Федеральный закон № 210-ФЗ)</w:t>
      </w:r>
      <w:r>
        <w:rPr>
          <w:rFonts w:cs="Times New Roman"/>
          <w:color w:val="000000"/>
          <w:sz w:val="24"/>
          <w:szCs w:val="24"/>
          <w:u w:val="none"/>
        </w:rPr>
        <w:t>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2.3. Результат предоставления муниципальной услуги.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none"/>
        </w:rPr>
      </w:pPr>
      <w:r>
        <w:rPr>
          <w:rFonts w:cs="Times New Roman"/>
          <w:color w:val="000000"/>
          <w:spacing w:val="-2"/>
          <w:sz w:val="24"/>
          <w:szCs w:val="24"/>
          <w:u w:val="none"/>
        </w:rPr>
        <w:t xml:space="preserve">При рассмотрении заявления о выдаче разрешения </w:t>
      </w:r>
      <w:r>
        <w:rPr>
          <w:rFonts w:cs="Times New Roman"/>
          <w:color w:val="000000"/>
          <w:spacing w:val="-1"/>
          <w:sz w:val="24"/>
          <w:szCs w:val="24"/>
          <w:u w:val="none"/>
        </w:rPr>
        <w:t>на ввод объекта в эксплуатацию</w:t>
      </w:r>
      <w:r>
        <w:rPr>
          <w:rFonts w:cs="Times New Roman"/>
          <w:color w:val="000000"/>
          <w:spacing w:val="-2"/>
          <w:sz w:val="24"/>
          <w:szCs w:val="24"/>
          <w:u w:val="none"/>
        </w:rPr>
        <w:t xml:space="preserve"> результатом предоставления муниципальной услуги является: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pacing w:val="-1"/>
          <w:sz w:val="24"/>
          <w:szCs w:val="24"/>
          <w:u w:val="none"/>
        </w:rPr>
        <w:t>- </w:t>
      </w:r>
      <w:r>
        <w:rPr>
          <w:rFonts w:cs="Times New Roman"/>
          <w:color w:val="000000"/>
          <w:sz w:val="24"/>
          <w:szCs w:val="24"/>
          <w:u w:val="none"/>
        </w:rPr>
        <w:t>выдача разрешения на ввод объекта в эксплуатацию</w:t>
      </w:r>
      <w:r>
        <w:rPr>
          <w:rFonts w:cs="Times New Roman"/>
          <w:color w:val="000000"/>
          <w:spacing w:val="-1"/>
          <w:sz w:val="24"/>
          <w:szCs w:val="24"/>
          <w:u w:val="none"/>
        </w:rPr>
        <w:t>;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- отказ в выдаче разрешения на ввод объекта в эксплуатацию</w:t>
      </w:r>
      <w:r>
        <w:rPr>
          <w:rFonts w:cs="Times New Roman" w:ascii="Times New Roman" w:hAnsi="Times New Roman"/>
          <w:color w:val="000000"/>
          <w:spacing w:val="-3"/>
          <w:sz w:val="24"/>
          <w:szCs w:val="24"/>
          <w:u w:val="none"/>
        </w:rPr>
        <w:t>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none"/>
        </w:rPr>
      </w:pPr>
      <w:r>
        <w:rPr>
          <w:rFonts w:cs="Times New Roman"/>
          <w:color w:val="000000"/>
          <w:spacing w:val="-2"/>
          <w:sz w:val="24"/>
          <w:szCs w:val="24"/>
          <w:u w:val="none"/>
        </w:rPr>
        <w:t xml:space="preserve">При рассмотрении </w:t>
      </w:r>
      <w:r>
        <w:rPr>
          <w:rFonts w:cs="Times New Roman"/>
          <w:color w:val="000000"/>
          <w:sz w:val="24"/>
          <w:szCs w:val="24"/>
          <w:u w:val="none"/>
        </w:rPr>
        <w:t xml:space="preserve">заявления о внесении изменений в ранее выданное разрешение на ввод объекта в эксплуатацию </w:t>
      </w:r>
      <w:r>
        <w:rPr>
          <w:rFonts w:cs="Times New Roman"/>
          <w:color w:val="000000"/>
          <w:spacing w:val="-2"/>
          <w:sz w:val="24"/>
          <w:szCs w:val="24"/>
          <w:u w:val="none"/>
        </w:rPr>
        <w:t>результатом предоставления муниципальной услуги является: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pacing w:val="-1"/>
          <w:sz w:val="24"/>
          <w:szCs w:val="24"/>
          <w:u w:val="none"/>
        </w:rPr>
        <w:t>- </w:t>
      </w:r>
      <w:r>
        <w:rPr>
          <w:rFonts w:cs="Times New Roman"/>
          <w:color w:val="000000"/>
          <w:sz w:val="24"/>
          <w:szCs w:val="24"/>
          <w:u w:val="none"/>
        </w:rPr>
        <w:t>решение о внесении изменений в разрешение на ввод объекта в эксплуатацию</w:t>
      </w:r>
      <w:r>
        <w:rPr>
          <w:rFonts w:cs="Times New Roman"/>
          <w:color w:val="000000"/>
          <w:spacing w:val="-1"/>
          <w:sz w:val="24"/>
          <w:szCs w:val="24"/>
          <w:u w:val="none"/>
        </w:rPr>
        <w:t>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отказ во внесении изменений в разрешение на ввод объекта </w:t>
        <w:br/>
        <w:t>в эксплуатацию</w:t>
      </w:r>
      <w:r>
        <w:rPr>
          <w:rFonts w:cs="Times New Roman"/>
          <w:color w:val="000000"/>
          <w:spacing w:val="-3"/>
          <w:sz w:val="24"/>
          <w:szCs w:val="24"/>
          <w:u w:val="none"/>
        </w:rPr>
        <w:t xml:space="preserve">. </w:t>
      </w:r>
      <w:r>
        <w:rPr>
          <w:rFonts w:cs="Times New Roman"/>
          <w:i/>
          <w:color w:val="000000"/>
          <w:spacing w:val="-3"/>
          <w:sz w:val="24"/>
          <w:szCs w:val="24"/>
          <w:u w:val="none"/>
        </w:rPr>
        <w:t xml:space="preserve"> 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bCs/>
          <w:color w:val="000000"/>
          <w:sz w:val="24"/>
          <w:szCs w:val="24"/>
          <w:u w:val="none"/>
        </w:rPr>
        <w:t xml:space="preserve">2.4. Срок предоставления </w:t>
      </w:r>
      <w:r>
        <w:rPr>
          <w:rFonts w:cs="Times New Roman"/>
          <w:color w:val="000000"/>
          <w:sz w:val="24"/>
          <w:szCs w:val="24"/>
          <w:u w:val="none"/>
        </w:rPr>
        <w:t>муниципальной</w:t>
      </w:r>
      <w:r>
        <w:rPr>
          <w:rFonts w:cs="Times New Roman"/>
          <w:bCs/>
          <w:color w:val="000000"/>
          <w:sz w:val="24"/>
          <w:szCs w:val="24"/>
          <w:u w:val="none"/>
        </w:rPr>
        <w:t xml:space="preserve"> услуги:</w:t>
      </w:r>
    </w:p>
    <w:p>
      <w:pPr>
        <w:pStyle w:val="Normal"/>
        <w:widowControl w:val="false"/>
        <w:numPr>
          <w:ilvl w:val="0"/>
          <w:numId w:val="0"/>
        </w:numPr>
        <w:ind w:firstLine="709" w:left="0" w:righ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-со дня поступления заявления о выдаче разрешения на ввод </w:t>
      </w:r>
      <w:r>
        <w:rPr>
          <w:rFonts w:cs="Times New Roman"/>
          <w:color w:val="000000"/>
          <w:spacing w:val="-1"/>
          <w:sz w:val="24"/>
          <w:szCs w:val="24"/>
          <w:u w:val="none"/>
        </w:rPr>
        <w:t xml:space="preserve">объекта в эксплуатацию </w:t>
      </w:r>
      <w:r>
        <w:rPr>
          <w:rFonts w:cs="Times New Roman"/>
          <w:color w:val="000000"/>
          <w:sz w:val="24"/>
          <w:szCs w:val="24"/>
          <w:u w:val="none"/>
        </w:rPr>
        <w:t>–5 рабочих дней;</w:t>
      </w:r>
    </w:p>
    <w:p>
      <w:pPr>
        <w:pStyle w:val="Normal"/>
        <w:widowControl w:val="false"/>
        <w:numPr>
          <w:ilvl w:val="0"/>
          <w:numId w:val="0"/>
        </w:numPr>
        <w:ind w:firstLine="709" w:left="0" w:righ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со дня поступления заявления о внесении изменений в ранее выданное разрешение на ввод объекта в эксплуатацию –</w:t>
      </w:r>
      <w:r>
        <w:rPr>
          <w:rFonts w:cs="Times New Roman"/>
          <w:strike/>
          <w:color w:val="000000"/>
          <w:sz w:val="24"/>
          <w:szCs w:val="24"/>
          <w:u w:val="none"/>
        </w:rPr>
        <w:t xml:space="preserve"> </w:t>
      </w:r>
      <w:r>
        <w:rPr>
          <w:rFonts w:cs="Times New Roman"/>
          <w:color w:val="000000"/>
          <w:sz w:val="24"/>
          <w:szCs w:val="24"/>
          <w:u w:val="none"/>
        </w:rPr>
        <w:t>5 рабочих дней.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2.5. Правовые основания для предоставления муниципальной услуги.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Предоставление муниципальной услуги осуществляется </w:t>
        <w:br/>
        <w:t>в соответствии со следующими нормативными правовыми актами: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Конституция Российской Федерации (</w:t>
      </w:r>
      <w:r>
        <w:rPr>
          <w:rFonts w:eastAsia="Calibri" w:cs="Times New Roman"/>
          <w:color w:val="000000"/>
          <w:sz w:val="24"/>
          <w:szCs w:val="24"/>
          <w:u w:val="none"/>
        </w:rPr>
        <w:t>"Российская газета", № 237, 25.12.1993);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rFonts w:ascii="Times New Roman" w:hAnsi="Times New Roman" w:cs="Times New Roman"/>
          <w:iCs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Градостроительный кодекс Российской Федерации от 29.12.2004 </w:t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 (далее – Градостроительный кодекс РФ);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iCs/>
          <w:color w:val="000000"/>
          <w:sz w:val="24"/>
          <w:szCs w:val="24"/>
          <w:u w:val="none"/>
        </w:rPr>
        <w:t>- </w:t>
      </w:r>
      <w:r>
        <w:rPr>
          <w:rFonts w:cs="Times New Roman"/>
          <w:color w:val="000000"/>
          <w:sz w:val="24"/>
          <w:szCs w:val="24"/>
          <w:u w:val="none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- Федеральный закон от 06.10.2003 № 131-ФЗ "Об общих принципах организации местного самоуправления в Российской Федерации" (</w:t>
      </w:r>
      <w:r>
        <w:rPr>
          <w:rFonts w:cs="Times New Roman" w:ascii="Times New Roman" w:hAnsi="Times New Roman"/>
          <w:color w:val="000000"/>
          <w:sz w:val="24"/>
          <w:szCs w:val="24"/>
          <w:u w:val="none"/>
          <w:lang w:eastAsia="en-US"/>
        </w:rPr>
        <w:t>"Собрание законодательства РФ", 06.10.2003, № 40, ст. 3822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);</w:t>
      </w:r>
    </w:p>
    <w:p>
      <w:pPr>
        <w:pStyle w:val="ConsPlusNormal1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- 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  <w:br/>
        <w:t>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>
      <w:pPr>
        <w:pStyle w:val="Style27"/>
        <w:widowControl w:val="false"/>
        <w:spacing w:before="0" w:after="0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>
      <w:pPr>
        <w:pStyle w:val="Normal"/>
        <w:ind w:firstLine="708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постановление Правительства Российской Федерации от 07.10.2019 № 1294 "Об утверждении Правил направления документов </w:t>
        <w:br/>
        <w:t>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в электронной форме" (Официальный интернет-портал правовой информации http://www.pravo.gov.ru, 09.10.2019, "Собрание законодательства Российской Федерации", 14.10.2019, № 41, ст. 5725);</w:t>
      </w:r>
    </w:p>
    <w:p>
      <w:pPr>
        <w:pStyle w:val="Normal"/>
        <w:ind w:firstLine="708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- Постановление Правительства Российской Федерации от 06.04.2022 №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 (Официальный интернет-портал правовой информации http://pravo.gov.ru, 07.04.2022, "Собрание законодательства </w:t>
      </w:r>
      <w:r>
        <w:rPr>
          <w:rFonts w:cs="Times New Roman"/>
          <w:color w:val="000000"/>
          <w:sz w:val="24"/>
          <w:szCs w:val="24"/>
          <w:u w:val="none"/>
        </w:rPr>
        <w:t>Российской Федерации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 ", 11.04.2022, N 15, ст. 2520);</w:t>
      </w:r>
    </w:p>
    <w:p>
      <w:pPr>
        <w:pStyle w:val="Style27"/>
        <w:widowControl w:val="false"/>
        <w:spacing w:before="0" w:after="0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- приказ Министерства строительства и жилищно-коммунального хозяйства Российской Федерации от 03.06.2022 № 446/пр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30.06.2022);</w:t>
      </w:r>
    </w:p>
    <w:p>
      <w:pPr>
        <w:pStyle w:val="Style27"/>
        <w:widowControl w:val="false"/>
        <w:spacing w:before="0" w:after="0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постановление Администрации Волгоградской области </w:t>
        <w:br/>
        <w:t xml:space="preserve">от 25.05.2020 № 297-п "Об установлении случаев,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</w:t>
        <w:br/>
        <w:t>и разрешений на ввод объектов в эксплуатацию осуществляется исключительно в электронной форме" (Официальный интернет-портал правовой информации http://www.pravo.gov.ru, 27.05.2020, "Волгоградская правда", № 61, 29.05.2020);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Устав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Жирновского муниципального района;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- Устав городского поселения Жирновское;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bookmarkStart w:id="2" w:name="Par104"/>
      <w:bookmarkEnd w:id="2"/>
      <w:r>
        <w:rPr>
          <w:rFonts w:cs="Times New Roman"/>
          <w:color w:val="000000"/>
          <w:sz w:val="24"/>
          <w:szCs w:val="24"/>
          <w:u w:val="none"/>
        </w:rPr>
        <w:t>- Правила землепользования и застройки городских и сельских поселений 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2.6. Исчерпывающий перечень документов, необходимых для предоставления муниципальной услуги.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2.6.1. Для принятия решения о выдаче разрешения на ввод объекта </w:t>
        <w:br/>
        <w:t>в эксплуатацию необходимы следующие документы:</w:t>
      </w:r>
      <w:bookmarkStart w:id="3" w:name="Par1"/>
      <w:bookmarkEnd w:id="3"/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1) заявление о выдаче разрешения на ввод объекта в эксплуатацию (или заявление о выдаче разрешения на ввод объекта в эксплуатацию в отношении этапов строительства, реконструкции объектов капитального строительства в случаях, предусмотренных частью 12 статьи 51, частью 3.3 статьи 52 Градостроительного кодекса РФ) (далее – заявление) по форме согласно приложению 1 к настоящему административному регламенту;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2) 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bookmarkStart w:id="4" w:name="Par3"/>
      <w:bookmarkStart w:id="5" w:name="Par2"/>
      <w:bookmarkEnd w:id="4"/>
      <w:bookmarkEnd w:id="5"/>
      <w:r>
        <w:rPr>
          <w:rFonts w:cs="Times New Roman"/>
          <w:color w:val="000000"/>
          <w:sz w:val="24"/>
          <w:szCs w:val="24"/>
          <w:u w:val="none"/>
        </w:rPr>
        <w:t>3) разрешение на строительство;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bookmarkStart w:id="6" w:name="Par7"/>
      <w:bookmarkStart w:id="7" w:name="Par5"/>
      <w:bookmarkStart w:id="8" w:name="Par4"/>
      <w:bookmarkEnd w:id="6"/>
      <w:bookmarkEnd w:id="7"/>
      <w:bookmarkEnd w:id="8"/>
      <w:r>
        <w:rPr>
          <w:rFonts w:cs="Times New Roman"/>
          <w:color w:val="000000"/>
          <w:sz w:val="24"/>
          <w:szCs w:val="24"/>
          <w:u w:val="none"/>
        </w:rPr>
        <w:t xml:space="preserve">4) акт о подключении (технологическом присоединении) построенного, реконструированного объекта капитального строительства </w:t>
        <w:br/>
        <w:t xml:space="preserve">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 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bookmarkStart w:id="9" w:name="Par8"/>
      <w:bookmarkEnd w:id="9"/>
      <w:r>
        <w:rPr>
          <w:rFonts w:cs="Times New Roman"/>
          <w:color w:val="000000"/>
          <w:sz w:val="24"/>
          <w:szCs w:val="24"/>
          <w:u w:val="none"/>
        </w:rPr>
        <w:t>5)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bookmarkStart w:id="10" w:name="Par9"/>
      <w:bookmarkEnd w:id="10"/>
      <w:r>
        <w:rPr>
          <w:rFonts w:cs="Times New Roman"/>
          <w:color w:val="000000"/>
          <w:sz w:val="24"/>
          <w:szCs w:val="24"/>
          <w:u w:val="none"/>
        </w:rPr>
        <w:t xml:space="preserve">6) заключение органа государственного строительного надзора </w:t>
        <w:br/>
        <w:t xml:space="preserve">(в случае, если предусмотрено осуществление государственного строительного надзора в соответствии с частью 1 статьи 54 Градостроительного кодекса РФ) о соответствии построенного, реконструированного объекта капитального строительства указанным </w:t>
        <w:br/>
        <w:t>в пункте 1 части 5 статьи 49 Градостроительного кодекса РФ требованиям проектной документации (в том числе с учетом изменений, внесенных в рабочую документацию и являющихся в соответствии с частью 1.3 статьи 52 Градостроительного кодекса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РФ;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7)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</w:t>
        <w:br/>
        <w:t>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bookmarkStart w:id="11" w:name="Par12"/>
      <w:bookmarkEnd w:id="11"/>
      <w:r>
        <w:rPr>
          <w:rFonts w:cs="Times New Roman"/>
          <w:color w:val="000000"/>
          <w:sz w:val="24"/>
          <w:szCs w:val="24"/>
          <w:u w:val="none"/>
        </w:rPr>
        <w:t xml:space="preserve">8) технический план объекта капитального строительства, подготовленный в соответствии с Федеральным законом от 13 июля 2015 года № 218-ФЗ "О государственной регистрации недвижимости" </w:t>
        <w:br/>
        <w:t>(далее - Федеральный закон № 218-ФЗ).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2.6.2. Документы (их копии или сведения, содержащиеся в них), указанные в подпунктах 2, 3, 6 и 7 пункта 2.6.1 настоящего административного регламента, запрашиваются уполномоченным органом в государственных органах, органах местного самоуправления </w:t>
        <w:br/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данные документы самостоятельно.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2.6.3. Документы, перечисленные в подпунктах 2, 4, 5 и 8 пункта 2.6.1 настоящего административного регламента,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</w:t>
        <w:br/>
        <w:t xml:space="preserve">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уполномоченным органом в органах и организациях, </w:t>
        <w:br/>
        <w:t>в распоряжении которых находятся указанные документы, если заявитель не представил указанные документы самостоятельно.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2.6.4. В случае, если подано заявление в отношении этапа строительства, реконструкции объекта капитального строительства, документы, указанные в подпунктах 4 – 8 пункта 2.6.1 настоящего административного регламента, оформляются в части, относящейся </w:t>
        <w:br/>
        <w:t>к соответствующему этапу строительства, реконструкции объекта капитального строительства.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В указанном случае,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</w:t>
        <w:br/>
        <w:t>в отношении этапа строительства, реконструкции объекта капитального строительства (при наличии).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2.6.5. В заявлении заявителем указываются: 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лиц;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3) сведения об уплате государственной пошлины за осуществление государственной регистрации прав;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2.6.6. В случае, предусмотренном </w:t>
      </w:r>
      <w:hyperlink w:anchor="Par1">
        <w:r>
          <w:rPr>
            <w:rStyle w:val="Hyperlink"/>
            <w:rFonts w:eastAsia="Calibri" w:cs="Times New Roman"/>
            <w:color w:val="000000"/>
            <w:sz w:val="24"/>
            <w:szCs w:val="24"/>
            <w:u w:val="none"/>
          </w:rPr>
          <w:t>подпунктом 1</w:t>
        </w:r>
      </w:hyperlink>
      <w:r>
        <w:rPr>
          <w:rFonts w:eastAsia="Calibri" w:cs="Times New Roman"/>
          <w:color w:val="000000"/>
          <w:sz w:val="24"/>
          <w:szCs w:val="24"/>
          <w:u w:val="none"/>
        </w:rPr>
        <w:t xml:space="preserve"> пункта 2.6.5 настоящего </w:t>
      </w:r>
      <w:r>
        <w:rPr>
          <w:rFonts w:cs="Times New Roman"/>
          <w:color w:val="000000"/>
          <w:sz w:val="24"/>
          <w:szCs w:val="24"/>
          <w:u w:val="none"/>
        </w:rPr>
        <w:t>административного регламента,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 в заявлении застройщик подтверждает, что строительство, реконструкция здания, сооружения осуществлялись застройщиком без привлечения средств иных лиц.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2.6.7. В случае, предусмотренном </w:t>
      </w:r>
      <w:hyperlink w:anchor="Par2">
        <w:r>
          <w:rPr>
            <w:rStyle w:val="Hyperlink"/>
            <w:rFonts w:eastAsia="Calibri" w:cs="Times New Roman"/>
            <w:color w:val="000000"/>
            <w:sz w:val="24"/>
            <w:szCs w:val="24"/>
            <w:u w:val="none"/>
          </w:rPr>
          <w:t>подпунктом 2</w:t>
        </w:r>
      </w:hyperlink>
      <w:r>
        <w:rPr>
          <w:rFonts w:eastAsia="Calibri" w:cs="Times New Roman"/>
          <w:color w:val="000000"/>
          <w:sz w:val="24"/>
          <w:szCs w:val="24"/>
          <w:u w:val="none"/>
        </w:rPr>
        <w:t xml:space="preserve"> пункта 2.6.5 настоящего </w:t>
      </w:r>
      <w:r>
        <w:rPr>
          <w:rFonts w:cs="Times New Roman"/>
          <w:color w:val="000000"/>
          <w:sz w:val="24"/>
          <w:szCs w:val="24"/>
          <w:u w:val="none"/>
        </w:rPr>
        <w:t>административного регламента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, к заявлению наряду с документами, указанными в пункте 2.6.1 настоящего </w:t>
      </w:r>
      <w:r>
        <w:rPr>
          <w:rFonts w:cs="Times New Roman"/>
          <w:color w:val="000000"/>
          <w:sz w:val="24"/>
          <w:szCs w:val="24"/>
          <w:u w:val="none"/>
        </w:rPr>
        <w:t>административного регламента</w:t>
      </w:r>
      <w:r>
        <w:rPr>
          <w:rFonts w:eastAsia="Calibri" w:cs="Times New Roman"/>
          <w:color w:val="000000"/>
          <w:sz w:val="24"/>
          <w:szCs w:val="24"/>
          <w:u w:val="none"/>
        </w:rPr>
        <w:t>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настоящим пунктом объекты. В этом случае в заявлении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2.6.8. Положения пункта 2.6.5 настоящего </w:t>
      </w:r>
      <w:r>
        <w:rPr>
          <w:rFonts w:cs="Times New Roman"/>
          <w:color w:val="000000"/>
          <w:sz w:val="24"/>
          <w:szCs w:val="24"/>
          <w:u w:val="none"/>
        </w:rPr>
        <w:t>административного регламента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 не применяются: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-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</w:t>
      </w:r>
      <w:hyperlink r:id="rId8">
        <w:r>
          <w:rPr>
            <w:rStyle w:val="Hyperlink"/>
            <w:rFonts w:eastAsia="Calibri"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eastAsia="Calibri" w:cs="Times New Roman"/>
          <w:color w:val="000000"/>
          <w:sz w:val="24"/>
          <w:szCs w:val="24"/>
          <w:u w:val="none"/>
        </w:rPr>
        <w:t xml:space="preserve"> от 30.12.2004 </w:t>
        <w:br/>
        <w:t>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жилищно-строительным кооперативом;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- в случае, если на момент обращения застройщика с заявлением между застройщиком и иным лицом (иными лицами), указанными в пункте 2.6.5 настоящего </w:t>
      </w:r>
      <w:r>
        <w:rPr>
          <w:rFonts w:cs="Times New Roman"/>
          <w:color w:val="000000"/>
          <w:sz w:val="24"/>
          <w:szCs w:val="24"/>
          <w:u w:val="none"/>
        </w:rPr>
        <w:t>административного регламента</w:t>
      </w:r>
      <w:r>
        <w:rPr>
          <w:rFonts w:eastAsia="Calibri" w:cs="Times New Roman"/>
          <w:color w:val="000000"/>
          <w:sz w:val="24"/>
          <w:szCs w:val="24"/>
          <w:u w:val="none"/>
        </w:rPr>
        <w:t>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2.6.9. В целях внесения изменений в ранее выданное разрешение </w:t>
        <w:br/>
        <w:t>на ввод объекта в эксплуатацию заявитель самостоятельно представляет следующие документы:</w:t>
      </w:r>
    </w:p>
    <w:p>
      <w:pPr>
        <w:pStyle w:val="Normal"/>
        <w:widowControl w:val="false"/>
        <w:tabs>
          <w:tab w:val="clear" w:pos="708"/>
          <w:tab w:val="left" w:pos="1185" w:leader="none"/>
        </w:tabs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1) заявление о внесении изменений в ранее выданное разрешение </w:t>
        <w:br/>
        <w:t>на ввод объекта в эксплуатацию (далее – заявление о внесении изменений) по форме согласно приложению 2 к настоящему административному регламенту;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2) технический план объекта капитального строительства, подготовленный в соответствии с Федеральным </w:t>
      </w:r>
      <w:hyperlink r:id="rId9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№ 218-ФЗ.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3) документы, предусмотренные пунктом 2.6.1 настоящего административного регламента (за исключением заявления), если в такие документы внесены изменения в связи с подготовкой технического плана объекта капитального строительства в соответствии с </w:t>
      </w:r>
      <w:hyperlink r:id="rId10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5.1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статьи 55 Градостроительного кодекса РФ. 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2.7. 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2.7.1. Уполномоченный орган не вправе требовать от заявителя: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2.7.1.1.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2.7.1.2. </w:t>
      </w:r>
      <w:r>
        <w:rPr>
          <w:rFonts w:cs="Times New Roman"/>
          <w:color w:val="000000"/>
          <w:sz w:val="24"/>
          <w:szCs w:val="24"/>
          <w:u w:val="none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>
        <w:rPr>
          <w:rFonts w:eastAsia="Calibri" w:cs="Times New Roman"/>
          <w:color w:val="000000"/>
          <w:sz w:val="24"/>
          <w:szCs w:val="24"/>
          <w:u w:val="none"/>
        </w:rPr>
        <w:t>;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2.7.1.3. 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>
        <w:r>
          <w:rPr>
            <w:rStyle w:val="Hyperlink"/>
            <w:rFonts w:eastAsia="Calibri" w:cs="Times New Roman"/>
            <w:color w:val="000000"/>
            <w:sz w:val="24"/>
            <w:szCs w:val="24"/>
            <w:u w:val="none"/>
          </w:rPr>
          <w:t>части 1 статьи 9</w:t>
        </w:r>
      </w:hyperlink>
      <w:r>
        <w:rPr>
          <w:rFonts w:eastAsia="Calibri" w:cs="Times New Roman"/>
          <w:color w:val="000000"/>
          <w:sz w:val="24"/>
          <w:szCs w:val="24"/>
          <w:u w:val="none"/>
        </w:rPr>
        <w:t xml:space="preserve"> Федерального закона № 210-ФЗ; 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2.7.1.4.</w:t>
      </w:r>
      <w:r>
        <w:rPr>
          <w:rFonts w:cs="Times New Roman"/>
          <w:color w:val="000000"/>
          <w:sz w:val="24"/>
          <w:szCs w:val="24"/>
          <w:u w:val="none"/>
        </w:rPr>
        <w:t xml:space="preserve"> представления документов и информации, отсутствие и (или) недостоверность которых не указывались при первоначальном отказе </w:t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  <w:br/>
        <w:t>в представленный ранее комплект документов;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eastAsia="Calibri" w:cs="Times New Roman"/>
          <w:color w:val="000000"/>
          <w:sz w:val="24"/>
          <w:szCs w:val="24"/>
          <w:u w:val="none"/>
        </w:rPr>
        <w:t>№ 210-ФЗ</w:t>
      </w:r>
      <w:r>
        <w:rPr>
          <w:rFonts w:cs="Times New Roman"/>
          <w:color w:val="000000"/>
          <w:sz w:val="24"/>
          <w:szCs w:val="24"/>
          <w:u w:val="none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</w:t>
        <w:br/>
        <w:t xml:space="preserve">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eastAsia="Calibri" w:cs="Times New Roman"/>
          <w:color w:val="000000"/>
          <w:sz w:val="24"/>
          <w:szCs w:val="24"/>
          <w:u w:val="none"/>
        </w:rPr>
        <w:t>№ 210-ФЗ</w:t>
      </w:r>
      <w:r>
        <w:rPr>
          <w:rFonts w:cs="Times New Roman"/>
          <w:color w:val="000000"/>
          <w:sz w:val="24"/>
          <w:szCs w:val="24"/>
          <w:u w:val="none"/>
        </w:rPr>
        <w:t>, уведомляется заявитель, а также приносятся извинения за доставленные неудобства;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2.7.1.5. предоставления на бумажном носителе документов </w:t>
        <w:br/>
        <w:t xml:space="preserve">и информации, электронные образы которых ранее были заверены </w:t>
        <w:br/>
        <w:t>в соответствии с пунктом 7.2 части 1 статьи 16 Федерального закона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 </w:t>
        <w:br/>
        <w:t>№ 210-ФЗ</w:t>
      </w:r>
      <w:r>
        <w:rPr>
          <w:rFonts w:cs="Times New Roman"/>
          <w:color w:val="000000"/>
          <w:sz w:val="24"/>
          <w:szCs w:val="24"/>
          <w:u w:val="none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2.7.2. Документы, указанные в пункте 2.6.1 настоящего административного регламента (за исключением заявления), </w:t>
      </w:r>
      <w:r>
        <w:rPr>
          <w:rFonts w:cs="Times New Roman"/>
          <w:color w:val="000000"/>
          <w:spacing w:val="-1"/>
          <w:sz w:val="24"/>
          <w:szCs w:val="24"/>
          <w:u w:val="none"/>
        </w:rPr>
        <w:t xml:space="preserve">направляются заявителем </w:t>
      </w:r>
      <w:r>
        <w:rPr>
          <w:rFonts w:cs="Times New Roman"/>
          <w:color w:val="000000"/>
          <w:sz w:val="24"/>
          <w:szCs w:val="24"/>
          <w:u w:val="none"/>
        </w:rPr>
        <w:t xml:space="preserve">исключительно в электронной форме, подписываются усиленной квалифицированной электронной подписью. 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Названные документы </w:t>
      </w:r>
      <w:r>
        <w:rPr>
          <w:rFonts w:cs="Times New Roman"/>
          <w:color w:val="000000"/>
          <w:spacing w:val="-1"/>
          <w:sz w:val="24"/>
          <w:szCs w:val="24"/>
          <w:u w:val="none"/>
        </w:rPr>
        <w:t xml:space="preserve">подаются заявителем 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по </w:t>
      </w:r>
      <w:r>
        <w:rPr>
          <w:rFonts w:cs="Times New Roman"/>
          <w:color w:val="000000"/>
          <w:sz w:val="24"/>
          <w:szCs w:val="24"/>
          <w:u w:val="none"/>
        </w:rPr>
        <w:t xml:space="preserve">электронной почте, либо </w:t>
      </w:r>
      <w:r>
        <w:rPr>
          <w:rFonts w:cs="Times New Roman"/>
          <w:color w:val="000000"/>
          <w:spacing w:val="-1"/>
          <w:sz w:val="24"/>
          <w:szCs w:val="24"/>
          <w:u w:val="none"/>
        </w:rPr>
        <w:t xml:space="preserve">Единого портала государственных и муниципальных услуг. </w:t>
      </w:r>
    </w:p>
    <w:p>
      <w:pPr>
        <w:pStyle w:val="Normal"/>
        <w:ind w:firstLine="708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Заявитель – физическое лицо также вправе использовать простую электронную подпись или усиленную неквалифицированную электронную подпись в случаях, предусмотренных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</w:t>
        <w:br/>
        <w:t>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</w:t>
        <w:br/>
        <w:t>в области градостроительной деятельности.</w:t>
      </w:r>
      <w:r>
        <w:rPr>
          <w:rStyle w:val="Style19"/>
          <w:rFonts w:eastAsia="Calibri" w:cs="Times New Roman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2.7.3. Документы, указанные в пункте 2.6.9 настоящего административного регламента, подаются заявителем </w:t>
      </w:r>
      <w:r>
        <w:rPr>
          <w:rFonts w:cs="Times New Roman"/>
          <w:color w:val="000000"/>
          <w:spacing w:val="-1"/>
          <w:sz w:val="24"/>
          <w:szCs w:val="24"/>
          <w:u w:val="none"/>
        </w:rPr>
        <w:t xml:space="preserve">посредством личного обращения в уполномоченный орган, в том числе через МФЦ, либо направляется в уполномоченный орган посредством почтового отправления или по </w:t>
      </w:r>
      <w:r>
        <w:rPr>
          <w:rFonts w:cs="Times New Roman"/>
          <w:color w:val="000000"/>
          <w:sz w:val="24"/>
          <w:szCs w:val="24"/>
          <w:u w:val="none"/>
        </w:rPr>
        <w:t>электронной почте</w:t>
      </w:r>
      <w:r>
        <w:rPr>
          <w:rFonts w:cs="Times New Roman"/>
          <w:color w:val="000000"/>
          <w:spacing w:val="-1"/>
          <w:sz w:val="24"/>
          <w:szCs w:val="24"/>
          <w:u w:val="none"/>
        </w:rPr>
        <w:t xml:space="preserve">. 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>
      <w:pPr>
        <w:pStyle w:val="Normal"/>
        <w:widowControl w:val="false"/>
        <w:tabs>
          <w:tab w:val="clear" w:pos="708"/>
          <w:tab w:val="left" w:pos="72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Документы также могут быть поданы заявителем с использованием Единого портала государственных и муниципальных услуг,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</w:t>
        <w:br/>
        <w:t>в области градостроительной деятельности.</w:t>
      </w:r>
      <w:r>
        <w:rPr>
          <w:rStyle w:val="Style19"/>
          <w:rFonts w:eastAsia="Calibri" w:cs="Times New Roman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2.7.4. 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Застройщики, в наименованиях которых содержатся слова "специализированный застройщик" могут подать документы, указанные </w:t>
        <w:br/>
        <w:t xml:space="preserve">в пунктах 2.6.1, 2.6.9 настоящего административного регламента, </w:t>
        <w:br/>
        <w:t xml:space="preserve">с использованием единой информационной системы жилищного строительства, предусмотренной Федеральным законом от 30.12.2004 </w:t>
        <w:br/>
        <w:t xml:space="preserve">№ 214-ФЗ "Об участии в долевом строительстве многоквартирных домов </w:t>
        <w:br/>
        <w:t xml:space="preserve">и иных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</w:t>
        <w:br/>
        <w:t>с единой информационной системой жилищного строительства.</w:t>
      </w:r>
    </w:p>
    <w:p>
      <w:pPr>
        <w:pStyle w:val="Normal"/>
        <w:widowControl w:val="false"/>
        <w:numPr>
          <w:ilvl w:val="0"/>
          <w:numId w:val="0"/>
        </w:numPr>
        <w:ind w:firstLine="720" w:left="0" w:righ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2.8. 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Заявителю направляется уведомление об отказе в приеме </w:t>
        <w:br/>
        <w:t>к рассмотрению документов в следующих случаях: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документы, </w:t>
      </w:r>
      <w:r>
        <w:rPr>
          <w:rFonts w:eastAsia="Calibri" w:cs="Times New Roman"/>
          <w:color w:val="000000"/>
          <w:sz w:val="24"/>
          <w:szCs w:val="24"/>
          <w:u w:val="none"/>
        </w:rPr>
        <w:t>указанные в пункте 2.6.1 настоящего административного регламента,</w:t>
      </w:r>
      <w:r>
        <w:rPr>
          <w:rFonts w:cs="Times New Roman"/>
          <w:color w:val="000000"/>
          <w:sz w:val="24"/>
          <w:szCs w:val="24"/>
          <w:u w:val="none"/>
        </w:rPr>
        <w:t xml:space="preserve"> представлены с нарушением требований пункта </w:t>
      </w:r>
      <w:r>
        <w:rPr>
          <w:rFonts w:eastAsia="Calibri" w:cs="Times New Roman"/>
          <w:color w:val="000000"/>
          <w:sz w:val="24"/>
          <w:szCs w:val="24"/>
          <w:u w:val="none"/>
        </w:rPr>
        <w:t>2.7.2 настоящего административного регламента (в случае подачи заявления);</w:t>
      </w:r>
    </w:p>
    <w:p>
      <w:pPr>
        <w:pStyle w:val="ConsPlusNormal1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- 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2">
        <w:r>
          <w:rPr>
            <w:rStyle w:val="Hyperlink"/>
            <w:rFonts w:cs="Times New Roman" w:ascii="Times New Roman" w:hAnsi="Times New Roman"/>
            <w:color w:val="000000"/>
            <w:sz w:val="24"/>
            <w:szCs w:val="24"/>
            <w:u w:val="none"/>
          </w:rPr>
          <w:t>статьей 11</w:t>
        </w:r>
      </w:hyperlink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Федерального закона от 06.04.2011 № 63-ФЗ "Об электронной подписи" условий признания ее действительности (в случае подписания документов квалифицированной подписью).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none"/>
        </w:rPr>
      </w:pPr>
      <w:r>
        <w:rPr>
          <w:rFonts w:cs="Times New Roman"/>
          <w:color w:val="000000"/>
          <w:spacing w:val="-1"/>
          <w:sz w:val="24"/>
          <w:szCs w:val="24"/>
          <w:u w:val="none"/>
        </w:rPr>
        <w:t>2.9. 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Исчерпывающий перечень оснований для приостановления или отказа в предоставлении </w:t>
      </w:r>
      <w:r>
        <w:rPr>
          <w:rFonts w:cs="Times New Roman"/>
          <w:color w:val="000000"/>
          <w:sz w:val="24"/>
          <w:szCs w:val="24"/>
          <w:u w:val="none"/>
        </w:rPr>
        <w:t>муниципальной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 услуги. 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pacing w:val="-1"/>
          <w:sz w:val="24"/>
          <w:szCs w:val="24"/>
          <w:u w:val="none"/>
        </w:rPr>
        <w:t>2.9.1. О</w:t>
      </w:r>
      <w:r>
        <w:rPr>
          <w:rFonts w:cs="Times New Roman"/>
          <w:color w:val="000000"/>
          <w:sz w:val="24"/>
          <w:szCs w:val="24"/>
          <w:u w:val="none"/>
        </w:rPr>
        <w:t xml:space="preserve">снования для </w:t>
      </w:r>
      <w:r>
        <w:rPr>
          <w:rFonts w:eastAsia="Calibri" w:cs="Times New Roman"/>
          <w:color w:val="000000"/>
          <w:sz w:val="24"/>
          <w:szCs w:val="24"/>
          <w:u w:val="none"/>
        </w:rPr>
        <w:t>приостановления</w:t>
      </w:r>
      <w:r>
        <w:rPr>
          <w:rFonts w:cs="Times New Roman"/>
          <w:color w:val="000000"/>
          <w:sz w:val="24"/>
          <w:szCs w:val="24"/>
          <w:u w:val="none"/>
        </w:rPr>
        <w:t xml:space="preserve"> муниципальной услуги отсутствуют.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2.9.2. Основанием для отказа в предоставлении муниципальной услуги является: 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отсутствие документов, указанных в пункте 2.6.1 настоящего административного регламента, в случае поступления заявления</w:t>
      </w:r>
      <w:r>
        <w:rPr>
          <w:rFonts w:cs="Times New Roman"/>
          <w:color w:val="000000"/>
          <w:spacing w:val="-1"/>
          <w:sz w:val="24"/>
          <w:szCs w:val="24"/>
          <w:u w:val="none"/>
        </w:rPr>
        <w:t xml:space="preserve">; </w:t>
      </w:r>
      <w:r>
        <w:rPr>
          <w:rFonts w:cs="Times New Roman"/>
          <w:color w:val="000000"/>
          <w:sz w:val="24"/>
          <w:szCs w:val="24"/>
          <w:u w:val="none"/>
        </w:rPr>
        <w:t xml:space="preserve">отсутствие документов, указанных в пункте 2.6.9 настоящего административного регламента, в случае поступления заявления </w:t>
        <w:br/>
        <w:t xml:space="preserve">о внесении изменений.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</w:t>
        <w:br/>
        <w:t>в предоставлении муниципальной услуги;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- несоответствие объекта капитального строительства требованиям </w:t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</w:t>
        <w:br/>
        <w:t>в эксплуатацию линейного объекта, для размещения которого не требуется образование земельного участка;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</w:t>
      </w:r>
      <w:r>
        <w:rPr>
          <w:rFonts w:eastAsia="Calibri" w:cs="Times New Roman"/>
          <w:color w:val="000000"/>
          <w:sz w:val="24"/>
          <w:szCs w:val="24"/>
          <w:u w:val="none"/>
        </w:rPr>
        <w:t>несоответствие объекта капитального строительства требованиям, установленным в разрешении на строительство</w:t>
      </w:r>
      <w:r>
        <w:rPr>
          <w:rFonts w:cs="Times New Roman"/>
          <w:color w:val="000000"/>
          <w:sz w:val="24"/>
          <w:szCs w:val="24"/>
          <w:u w:val="none"/>
        </w:rPr>
        <w:t xml:space="preserve">, за исключением случаев изменения площади объекта капитального строительства в соответствии </w:t>
        <w:br/>
        <w:t>с частью 6.2 статьи 55 Градостроительного кодекса РФ;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</w:t>
      </w:r>
      <w:r>
        <w:rPr>
          <w:rFonts w:eastAsia="Calibri" w:cs="Times New Roman"/>
          <w:color w:val="000000"/>
          <w:sz w:val="24"/>
          <w:szCs w:val="24"/>
          <w:u w:val="none"/>
        </w:rPr>
        <w:t> несоответствие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rFonts w:cs="Times New Roman"/>
          <w:color w:val="000000"/>
          <w:sz w:val="24"/>
          <w:szCs w:val="24"/>
          <w:u w:val="none"/>
        </w:rPr>
        <w:t xml:space="preserve">, </w:t>
        <w:br/>
        <w:t>за исключением случаев изменения площади объекта капитального строительства в соответствии с частью 6.2 статьи 55 Градостроительного кодекса РФ;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несоответствие объекта капитального строительства разрешенному использованию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</w:t>
        <w:br/>
        <w:t xml:space="preserve">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РФ, </w:t>
        <w:br/>
        <w:t xml:space="preserve">и строящийся, реконструируемый объект капитального строительства, </w:t>
        <w:br/>
        <w:t xml:space="preserve">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В отношении объектов капитального строительства, разрешения на строительство которых выданы до 01.01.2023 и по которым не выданы разрешения на ввод их в эксплуатацию, отказ в выдаче разрешения на ввод объекта капитального строительства в эксплуатацию наряду </w:t>
        <w:br/>
        <w:t xml:space="preserve">с основаниями, предусмотренными абзацами 2 – 5 настоящего пункта,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разрешения </w:t>
        <w:br/>
        <w:t xml:space="preserve">на строительство такого объекта капитального строительства. При этом положения абзаца 6 настоящего пункта не применяются. </w:t>
      </w:r>
      <w:r>
        <w:rPr>
          <w:rFonts w:cs="Times New Roman"/>
          <w:color w:val="000000"/>
          <w:sz w:val="24"/>
          <w:szCs w:val="24"/>
          <w:u w:val="none"/>
        </w:rPr>
        <w:t xml:space="preserve">В соответствии </w:t>
        <w:br/>
        <w:t xml:space="preserve">с абзацем первым части 10 статьи 4 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Федерального закона от 29.12.2004 </w:t>
        <w:br/>
        <w:t xml:space="preserve">№ 191-ФЗ </w:t>
      </w:r>
      <w:r>
        <w:rPr>
          <w:rFonts w:cs="Times New Roman"/>
          <w:color w:val="000000"/>
          <w:sz w:val="24"/>
          <w:szCs w:val="24"/>
          <w:u w:val="none"/>
        </w:rPr>
        <w:t>"</w:t>
      </w:r>
      <w:r>
        <w:rPr>
          <w:rFonts w:eastAsia="Calibri" w:cs="Times New Roman"/>
          <w:color w:val="000000"/>
          <w:sz w:val="24"/>
          <w:szCs w:val="24"/>
          <w:u w:val="none"/>
        </w:rPr>
        <w:t>О введении в действие Градостроительного кодекса Российской Федерации</w:t>
      </w:r>
      <w:r>
        <w:rPr>
          <w:rFonts w:cs="Times New Roman"/>
          <w:color w:val="000000"/>
          <w:sz w:val="24"/>
          <w:szCs w:val="24"/>
          <w:u w:val="none"/>
        </w:rPr>
        <w:t>"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 настоящий абзац действует </w:t>
        <w:br/>
      </w:r>
      <w:r>
        <w:rPr>
          <w:rFonts w:cs="Times New Roman"/>
          <w:color w:val="000000"/>
          <w:sz w:val="24"/>
          <w:szCs w:val="24"/>
          <w:u w:val="none"/>
        </w:rPr>
        <w:t xml:space="preserve">до 01.01.2025. 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2.10. В силу подпункта «б» пункта 2 п</w:t>
      </w:r>
      <w:r>
        <w:rPr>
          <w:rFonts w:eastAsia="Calibri" w:cs="Times New Roman"/>
          <w:color w:val="000000"/>
          <w:sz w:val="24"/>
          <w:szCs w:val="24"/>
          <w:u w:val="none"/>
        </w:rPr>
        <w:t>остановления Правительства Российской Федерации от 06.04.2022 №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 (далее –</w:t>
      </w:r>
      <w:r>
        <w:rPr>
          <w:rFonts w:cs="Times New Roman"/>
          <w:color w:val="000000"/>
          <w:sz w:val="24"/>
          <w:szCs w:val="24"/>
          <w:u w:val="none"/>
        </w:rPr>
        <w:t xml:space="preserve"> п</w:t>
      </w:r>
      <w:r>
        <w:rPr>
          <w:rFonts w:eastAsia="Calibri" w:cs="Times New Roman"/>
          <w:color w:val="000000"/>
          <w:sz w:val="24"/>
          <w:szCs w:val="24"/>
          <w:u w:val="none"/>
        </w:rPr>
        <w:t>остановление Правительства РФ № 603)</w:t>
      </w:r>
      <w:r>
        <w:rPr>
          <w:rFonts w:cs="Times New Roman"/>
          <w:color w:val="000000"/>
          <w:sz w:val="24"/>
          <w:szCs w:val="24"/>
          <w:u w:val="none"/>
        </w:rPr>
        <w:t xml:space="preserve"> выдача разрешений на ввод в эксплуатацию объектов капитального строительства, не являющихся линейными объектами, осуществляется в соответствии с Правилами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участков, утвержденными постановлением Правительства РФ № 603, в случае если разрешение на строительство было выдано в соответствии с указанными правилами.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2.11. 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 Федерации экспертами,  участвующими в предоставлении муниципальной услуги.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2.12. Муниципальная услуга предоставляется бесплатно.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2.13. </w:t>
      </w:r>
      <w:r>
        <w:rPr>
          <w:rFonts w:cs="Times New Roman"/>
          <w:bCs/>
          <w:color w:val="000000"/>
          <w:sz w:val="24"/>
          <w:szCs w:val="24"/>
          <w:u w:val="none"/>
        </w:rPr>
        <w:t xml:space="preserve">Максимальный срок ожидания в очереди при подаче заявления о предоставлении </w:t>
      </w:r>
      <w:r>
        <w:rPr>
          <w:rFonts w:cs="Times New Roman"/>
          <w:color w:val="000000"/>
          <w:sz w:val="24"/>
          <w:szCs w:val="24"/>
          <w:u w:val="none"/>
        </w:rPr>
        <w:t>муниципальной</w:t>
      </w:r>
      <w:r>
        <w:rPr>
          <w:rFonts w:cs="Times New Roman"/>
          <w:bCs/>
          <w:color w:val="000000"/>
          <w:sz w:val="24"/>
          <w:szCs w:val="24"/>
          <w:u w:val="none"/>
        </w:rPr>
        <w:t xml:space="preserve"> услуги и при получении результата предоставления </w:t>
      </w:r>
      <w:r>
        <w:rPr>
          <w:rFonts w:cs="Times New Roman"/>
          <w:color w:val="000000"/>
          <w:sz w:val="24"/>
          <w:szCs w:val="24"/>
          <w:u w:val="none"/>
        </w:rPr>
        <w:t>муниципальной</w:t>
      </w:r>
      <w:r>
        <w:rPr>
          <w:rFonts w:cs="Times New Roman"/>
          <w:bCs/>
          <w:color w:val="000000"/>
          <w:sz w:val="24"/>
          <w:szCs w:val="24"/>
          <w:u w:val="none"/>
        </w:rPr>
        <w:t xml:space="preserve"> услуги.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Максимальный срок ожидания в очереди при подаче заявления </w:t>
        <w:br/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2.14. Срок регистрации заявления и прилагаемых к нему документов составляет: </w:t>
      </w:r>
    </w:p>
    <w:p>
      <w:pPr>
        <w:pStyle w:val="EndnoteText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на личном приеме граждан – не более 15 минут;</w:t>
      </w:r>
    </w:p>
    <w:p>
      <w:pPr>
        <w:pStyle w:val="EndnoteText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при поступлении заявления и документов по почте, электронной почте, через Единый портал государственных и муниципальных услуг или </w:t>
        <w:br/>
        <w:t>через МФЦ – 1 рабочий день.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2.15. 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Требования к помещениям, в которых предоставляется муниципальная услуга, к залу ожидания, местам для заполнения заявлений о предоставлении </w:t>
      </w:r>
      <w:r>
        <w:rPr>
          <w:rFonts w:cs="Times New Roman"/>
          <w:color w:val="000000"/>
          <w:sz w:val="24"/>
          <w:szCs w:val="24"/>
          <w:u w:val="none"/>
        </w:rPr>
        <w:t>муниципальной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 услуги, информационным стендам </w:t>
        <w:br/>
        <w:t xml:space="preserve">с образцами их заполнения и перечнем документов, необходимых для предоставления </w:t>
      </w:r>
      <w:r>
        <w:rPr>
          <w:rFonts w:cs="Times New Roman"/>
          <w:color w:val="000000"/>
          <w:sz w:val="24"/>
          <w:szCs w:val="24"/>
          <w:u w:val="none"/>
        </w:rPr>
        <w:t>муниципальной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 услуги, в том числе к обеспечению доступности для инвалидов указанных объектов в соответствии </w:t>
        <w:br/>
        <w:t>с законодательством Российской Федерации о социальной защите инвалидов</w:t>
      </w:r>
      <w:r>
        <w:rPr>
          <w:rFonts w:cs="Times New Roman"/>
          <w:color w:val="000000"/>
          <w:sz w:val="24"/>
          <w:szCs w:val="24"/>
          <w:u w:val="none"/>
        </w:rPr>
        <w:t>.</w:t>
      </w:r>
    </w:p>
    <w:p>
      <w:pPr>
        <w:pStyle w:val="Normal"/>
        <w:ind w:firstLine="709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2.15.1. Требования к помещениям, в которых предоставляется муниципальная услуга.</w:t>
      </w:r>
    </w:p>
    <w:p>
      <w:pPr>
        <w:pStyle w:val="Normal"/>
        <w:ind w:firstLine="709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Помещения уполномоченного органа должны соответствовать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</w:rPr>
        <w:t xml:space="preserve"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и быть оборудованы средствами пожаротушения.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Вход и выход из помещений оборудуются соответствующими указателями.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2.15.2. Требования к местам ожидания.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Места ожидания должны быть оборудованы стульями, кресельными секциями, скамьями.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2.15.3. Требования к местам приема заявителей.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Прием заявителей осуществляется в специально выделенных для этих целей помещениях.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  <w:br/>
        <w:t>и копирующим устройствам.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2.15.4. Требования к информационным стендам.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текст настоящего административного регламента;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информация о порядке исполнения муниципальной услуги;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перечень документов, необходимых для предоставления муниципальной услуги;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формы и образцы документов для заполнения;</w:t>
      </w:r>
    </w:p>
    <w:p>
      <w:pPr>
        <w:pStyle w:val="ConsPlusNonformat"/>
        <w:ind w:firstLine="709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сведения о месте нахождения и графике работы уполномоченного органа и МФЦ; </w:t>
      </w:r>
    </w:p>
    <w:p>
      <w:pPr>
        <w:pStyle w:val="Normal"/>
        <w:widowControl w:val="false"/>
        <w:ind w:firstLine="709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справочные телефоны;</w:t>
      </w:r>
    </w:p>
    <w:p>
      <w:pPr>
        <w:pStyle w:val="Normal"/>
        <w:widowControl w:val="false"/>
        <w:ind w:firstLine="709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адреса электронной почты и адреса Интернет-сайтов;</w:t>
      </w:r>
    </w:p>
    <w:p>
      <w:pPr>
        <w:pStyle w:val="Normal"/>
        <w:widowControl w:val="false"/>
        <w:ind w:firstLine="709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информация о месте личного приема, а также об установленных для личного приема днях и часах.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При изменении информации по исполнению муниципальной услуги осуществляется ее периодическое обновление.</w:t>
      </w:r>
    </w:p>
    <w:p>
      <w:pPr>
        <w:pStyle w:val="ConsPlusNormal1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  <w:br/>
        <w:t>и муниципальных услуг (</w:t>
      </w:r>
      <w:hyperlink r:id="rId13">
        <w:r>
          <w:rPr>
            <w:rStyle w:val="Hyperlink"/>
            <w:rFonts w:cs="Times New Roman" w:ascii="Times New Roman" w:hAnsi="Times New Roman"/>
            <w:color w:val="000000"/>
            <w:sz w:val="24"/>
            <w:szCs w:val="24"/>
            <w:u w:val="none"/>
          </w:rPr>
          <w:t>www.gosuslugi.ru</w:t>
        </w:r>
      </w:hyperlink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), на официальном сайте уполномоченного органа (</w:t>
      </w:r>
      <w:hyperlink r:id="rId14">
        <w:r>
          <w:rPr>
            <w:rStyle w:val="Hyperlink"/>
            <w:rFonts w:cs="Times New Roman" w:ascii="Times New Roman" w:hAnsi="Times New Roman"/>
            <w:color w:val="000000"/>
            <w:sz w:val="24"/>
            <w:szCs w:val="24"/>
            <w:u w:val="none"/>
          </w:rPr>
          <w:t>www.admzhirn.ru</w:t>
        </w:r>
      </w:hyperlink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)</w:t>
      </w:r>
      <w:r>
        <w:rPr>
          <w:rFonts w:cs="Times New Roman" w:ascii="Times New Roman" w:hAnsi="Times New Roman"/>
          <w:i/>
          <w:color w:val="000000"/>
          <w:sz w:val="24"/>
          <w:szCs w:val="24"/>
          <w:u w:val="none"/>
        </w:rPr>
        <w:t>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2.15.5. Требования к обеспечению доступности предоставления муниципальной услуги для инвалидов.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В целях обеспечения условий доступности для инвалидов муниципальной услуги должно быть обеспечено: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оказание специалистами помощи инвалидам в посадке </w:t>
        <w:br/>
        <w:t xml:space="preserve">в транспортное средство и высадке из него перед входом в помещения, </w:t>
        <w:br/>
        <w:t xml:space="preserve">в которых предоставляется муниципальная услуга, в том числе </w:t>
        <w:br/>
        <w:t>с использованием кресла-коляски;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беспрепятственный вход инвалидов в помещение и выход из него;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возможность самостоятельного передвижения инвалидов </w:t>
        <w:br/>
        <w:t>по территории организации, помещения, в которых оказывается муниципальная услуга;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надлежащее размещение оборудования и носителей информации, необходимых для обеспечения беспрепятственного доступа инвалидов </w:t>
        <w:br/>
        <w:t>в помещения и к услугам, с учетом ограничений их жизнедеятельности;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допуск сурдопереводчика и тифлосурдопереводчика;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допуск собаки-проводника при наличии документа, подтверждающего ее специальное обучение и выданного по форме </w:t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  <w:br/>
        <w:t>в сфере социальной защиты населения;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предоставление при необходимости услуги по месту жительства инвалида или в дистанционном режиме;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оказание специалистами иной необходимой помощи инвалидам </w:t>
        <w:br/>
        <w:t xml:space="preserve">в преодолении барьеров, препятствующих получению ими услуг наравне </w:t>
        <w:br/>
        <w:t>с другими лицами.</w:t>
      </w:r>
    </w:p>
    <w:p>
      <w:pPr>
        <w:pStyle w:val="ConsPlusNonformat"/>
        <w:ind w:firstLine="709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2.16. 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>
        <w:rPr>
          <w:rFonts w:cs="Times New Roman" w:ascii="Times New Roman" w:hAnsi="Times New Roman"/>
          <w:bCs/>
          <w:color w:val="000000"/>
          <w:sz w:val="24"/>
          <w:szCs w:val="24"/>
          <w:u w:val="none"/>
        </w:rPr>
        <w:t xml:space="preserve">уполномоченного органа 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и должностных лиц</w:t>
      </w:r>
      <w:r>
        <w:rPr>
          <w:rFonts w:cs="Times New Roman" w:ascii="Times New Roman" w:hAnsi="Times New Roman"/>
          <w:bCs/>
          <w:i/>
          <w:color w:val="000000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u w:val="none"/>
        </w:rPr>
        <w:t>уполномоченного органа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. </w:t>
      </w:r>
    </w:p>
    <w:p>
      <w:pPr>
        <w:pStyle w:val="Normal"/>
        <w:spacing w:lineRule="auto" w:line="216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2.17. Иные требования, в том числе учитывающие особенности предоставления муниципальных услуг в электронной форме и МФЦ.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Особенности осуществления административных процедур </w:t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>
      <w:pPr>
        <w:pStyle w:val="Normal"/>
        <w:jc w:val="center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eastAsia="Calibri" w:cs="Times New Roman"/>
          <w:strike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 </w:t>
      </w:r>
      <w:r>
        <w:rPr>
          <w:rFonts w:eastAsia="Calibri" w:cs="Times New Roman"/>
          <w:color w:val="000000"/>
          <w:sz w:val="24"/>
          <w:szCs w:val="24"/>
          <w:u w:val="non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>
      <w:pPr>
        <w:pStyle w:val="Normal"/>
        <w:ind w:firstLine="709" w:left="0" w:right="0"/>
        <w:jc w:val="center"/>
        <w:rPr>
          <w:rFonts w:ascii="Times New Roman" w:hAnsi="Times New Roman" w:eastAsia="Calibri" w:cs="Times New Roman"/>
          <w:strike/>
          <w:color w:val="000000"/>
          <w:sz w:val="24"/>
          <w:szCs w:val="24"/>
          <w:u w:val="none"/>
        </w:rPr>
      </w:pPr>
      <w:r>
        <w:rPr>
          <w:rFonts w:eastAsia="Calibri" w:cs="Times New Roman"/>
          <w:strike/>
          <w:color w:val="000000"/>
          <w:sz w:val="24"/>
          <w:szCs w:val="24"/>
          <w:u w:val="none"/>
        </w:rPr>
      </w:r>
    </w:p>
    <w:p>
      <w:pPr>
        <w:pStyle w:val="Normal"/>
        <w:ind w:firstLine="709" w:left="0" w:right="0"/>
        <w:jc w:val="center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3.1. Состав и последовательность административных процедур.</w:t>
      </w:r>
    </w:p>
    <w:p>
      <w:pPr>
        <w:pStyle w:val="Normal"/>
        <w:ind w:firstLine="709" w:left="0" w:right="0"/>
        <w:jc w:val="center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</w:r>
    </w:p>
    <w:p>
      <w:pPr>
        <w:pStyle w:val="Normal"/>
        <w:ind w:firstLine="54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3.1.1.  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При рассмотрении документов о выдаче </w:t>
      </w:r>
      <w:r>
        <w:rPr>
          <w:rFonts w:cs="Times New Roman"/>
          <w:color w:val="000000"/>
          <w:sz w:val="24"/>
          <w:szCs w:val="24"/>
          <w:u w:val="none"/>
        </w:rPr>
        <w:t xml:space="preserve">разрешения на ввод </w:t>
      </w:r>
      <w:r>
        <w:rPr>
          <w:rFonts w:cs="Times New Roman"/>
          <w:color w:val="000000"/>
          <w:spacing w:val="-1"/>
          <w:sz w:val="24"/>
          <w:szCs w:val="24"/>
          <w:u w:val="none"/>
        </w:rPr>
        <w:t>объекта в эксплуатацию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 осуществляются </w:t>
      </w:r>
      <w:r>
        <w:rPr>
          <w:rFonts w:cs="Times New Roman"/>
          <w:color w:val="000000"/>
          <w:sz w:val="24"/>
          <w:szCs w:val="24"/>
          <w:u w:val="none"/>
        </w:rPr>
        <w:t>следующие административные процедуры: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а) прием и регистрация документов (отказ в приеме к рассмотрению документов);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б) направление межведомственных запросов в органы (организации), участвующие в предоставлении муниципальной услуги; 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в) осмотр объекта капитального строительства;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г) рассмотрение документов, в том числе полученных </w:t>
        <w:br/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д) подписание проекта разрешения на ввод объекта в эксплуатацию (письма об отказе в выдаче разрешения на ввод объекта в эксплуатацию); выдача (направление) разрешения на ввод объекта в эксплуатацию либо письма об отказе в выдаче разрешения на ввод объекта в эксплуатацию.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3.1.2. При </w:t>
      </w:r>
      <w:r>
        <w:rPr>
          <w:rFonts w:cs="Times New Roman"/>
          <w:color w:val="000000"/>
          <w:sz w:val="24"/>
          <w:szCs w:val="24"/>
          <w:u w:val="none"/>
        </w:rPr>
        <w:t xml:space="preserve">рассмотрении документов о внесении изменений в ранее выданное разрешение на ввод объекта в эксплуатацию </w:t>
      </w:r>
      <w:r>
        <w:rPr>
          <w:rFonts w:eastAsia="Calibri" w:cs="Times New Roman"/>
          <w:color w:val="000000"/>
          <w:sz w:val="24"/>
          <w:szCs w:val="24"/>
          <w:u w:val="none"/>
        </w:rPr>
        <w:t>осуществляются следующие административные процедуры:</w:t>
      </w:r>
      <w:r>
        <w:rPr>
          <w:rStyle w:val="Style19"/>
          <w:rFonts w:cs="Times New Roman"/>
          <w:color w:val="000000"/>
          <w:sz w:val="24"/>
          <w:szCs w:val="24"/>
          <w:u w:val="none"/>
        </w:rPr>
        <w:t xml:space="preserve"> 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а) прием и регистрация документов (отказ в приеме к рассмотрению документов);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б) направление межведомственных запросов в органы (организации), участвующие в предоставлении муниципальной услуги; 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в) осмотр объекта капитального строительства;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г) рассмотрение документов, в том числе полученных </w:t>
        <w:br/>
        <w:t>по межведомственным запросам; подготовка проекта решения о внесении изменений (письма об отказе во внесении изменений) в ранее выданное разрешение на ввод объекта в эксплуатацию;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д) принятие решения о внесении изменений (письма об отказе </w:t>
        <w:br/>
        <w:t xml:space="preserve">во внесении изменений) в разрешение на ввод объекта в эксплуатацию; выдача (направление) решения о внесении изменений (письма об отказе </w:t>
        <w:br/>
        <w:t>во внесении изменений) в разрешение на ввод объекта в эксплуатацию.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 Выполнение административных процедур при рассмотрении документов о выдаче разрешения на ввод.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3.2.1. Прием и регистрация документов (отказ в приеме </w:t>
        <w:br/>
        <w:t>к рассмотрению документов);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3.2.1.1. Основанием для начала административной процедуры является поступление в уполномоченный орган либо в МФЦ документов, указанных в пункте 2.6.1 настоящего административного регламента.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3.2.1.2. Прием документов осуществляет специалист уполномоченного органа либо специалист МФЦ.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Специалист МФЦ передает в уполномоченный орган документы, полученные от заявителя, в день их получения.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3.2.1.3. 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В случае представления документов через МФЦ расписка выдается указанным МФЦ.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3.2.1.4. После выдачи (направления) заявителю расписки </w:t>
        <w:br/>
        <w:t>в получении документов или поступления таких документов из МФЦ специалист уполномоченного органа осуществляет их регистрацию.</w:t>
      </w:r>
    </w:p>
    <w:p>
      <w:pPr>
        <w:pStyle w:val="Normal"/>
        <w:ind w:firstLine="709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В случае представления документов через МФЦ срок предоставления муниципальной услуги исчисляется со дня регистрации документов </w:t>
        <w:br/>
        <w:t>в МФЦ.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3.2.1.5. Специалист уполномоченного органа в течение 1 рабочего дня с момента регистрации документов проводит проверку: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1) соответствия таких документов требованиям пункта 2.7.2 настоящего административного регламента;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2) 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действительности квалифицированной подписи, с использованием которой подписано заявление (пакет электронных документов) </w:t>
        <w:br/>
        <w:t xml:space="preserve">о предоставлении муниципальной услуги, предусматривающую проверку соблюдения условий, указанных в статье 11 Федерального закона </w:t>
        <w:br/>
        <w:t xml:space="preserve">от 06.04.2011№ 63-ФЗ </w:t>
      </w:r>
      <w:r>
        <w:rPr>
          <w:rFonts w:cs="Times New Roman"/>
          <w:color w:val="000000"/>
          <w:sz w:val="24"/>
          <w:szCs w:val="24"/>
          <w:u w:val="none"/>
        </w:rPr>
        <w:t>"</w:t>
      </w:r>
      <w:r>
        <w:rPr>
          <w:rFonts w:eastAsia="Calibri" w:cs="Times New Roman"/>
          <w:color w:val="000000"/>
          <w:sz w:val="24"/>
          <w:szCs w:val="24"/>
          <w:u w:val="none"/>
        </w:rPr>
        <w:t>Об электронной подписи</w:t>
      </w:r>
      <w:r>
        <w:rPr>
          <w:rFonts w:cs="Times New Roman"/>
          <w:color w:val="000000"/>
          <w:sz w:val="24"/>
          <w:szCs w:val="24"/>
          <w:u w:val="none"/>
        </w:rPr>
        <w:t>"</w:t>
      </w:r>
      <w:r>
        <w:rPr>
          <w:rFonts w:eastAsia="Calibri" w:cs="Times New Roman"/>
          <w:color w:val="000000"/>
          <w:sz w:val="24"/>
          <w:szCs w:val="24"/>
          <w:u w:val="none"/>
        </w:rPr>
        <w:t>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</w:t>
        <w:br/>
        <w:t>в случае, если: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1) в результате проверки документов установлены нарушения требований пункта </w:t>
      </w:r>
      <w:r>
        <w:rPr>
          <w:rFonts w:eastAsia="Calibri" w:cs="Times New Roman"/>
          <w:color w:val="000000"/>
          <w:sz w:val="24"/>
          <w:szCs w:val="24"/>
          <w:u w:val="none"/>
        </w:rPr>
        <w:t>2.7.2 настоящего административного регламента,</w:t>
        <w:br/>
        <w:t xml:space="preserve">и направляет заявителю уведомление об этом с указанием причин отказа </w:t>
        <w:br/>
        <w:t>в течение 1 рабочего дня с момента их регистрации;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2) в результате проверки квалифицированной подписи выявлено несоблюдение установленных условий признания ее действительности </w:t>
        <w:br/>
        <w:t xml:space="preserve">и направляет заявителю уведомление об этом в электронной форме </w:t>
        <w:br/>
        <w:t xml:space="preserve">с указанием пунктов статьи 11 Федерального закона от 06.04.2011 </w:t>
        <w:br/>
        <w:t>№ 63-ФЗ "Об электронной подписи",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3.2.1.6. 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</w:t>
        <w:br/>
        <w:t>о приеме и регистрации документов.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3.2.1.7. Максимальный срок выполнения административной процедуры: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- при личном приеме – не более 15 минут.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- при поступлении заявления и документов по почте, электронной почте, через Единый портал государственных и муниципальных услуг или через МФЦ – 1 рабочий день.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Уведомление об отказе в приеме к рассмотрению заявления </w:t>
        <w:br/>
        <w:t>и документов в случае выявления нарушений требований пункта 2.7.2 настоящего административного регламента направляется в течение 1 рабочего дня с момента их регистрации.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</w:t>
      </w:r>
      <w:r>
        <w:rPr>
          <w:rFonts w:eastAsia="Calibri" w:cs="Times New Roman"/>
          <w:color w:val="000000"/>
          <w:sz w:val="24"/>
          <w:szCs w:val="24"/>
          <w:u w:val="none"/>
        </w:rPr>
        <w:t>1.</w:t>
      </w:r>
      <w:r>
        <w:rPr>
          <w:rFonts w:cs="Times New Roman"/>
          <w:color w:val="000000"/>
          <w:sz w:val="24"/>
          <w:szCs w:val="24"/>
          <w:u w:val="none"/>
        </w:rPr>
        <w:t>8. Результатом выполнения административной процедуры является: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прием и регистрация документов, выдача (направление </w:t>
        <w:br/>
        <w:t>в электронном виде) расписки в получении документов</w:t>
      </w:r>
      <w:r>
        <w:rPr>
          <w:rFonts w:cs="Times New Roman"/>
          <w:color w:val="000000"/>
          <w:sz w:val="24"/>
          <w:szCs w:val="24"/>
          <w:u w:val="none"/>
        </w:rPr>
        <w:t>, направление уведомления о приеме и регистрации документов;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направление </w:t>
      </w:r>
      <w:r>
        <w:rPr>
          <w:rFonts w:cs="Times New Roman"/>
          <w:iCs/>
          <w:color w:val="000000"/>
          <w:sz w:val="24"/>
          <w:szCs w:val="24"/>
          <w:u w:val="none"/>
        </w:rPr>
        <w:t xml:space="preserve">уведомления </w:t>
      </w:r>
      <w:r>
        <w:rPr>
          <w:rFonts w:cs="Times New Roman"/>
          <w:color w:val="000000"/>
          <w:sz w:val="24"/>
          <w:szCs w:val="24"/>
          <w:u w:val="none"/>
        </w:rPr>
        <w:t xml:space="preserve">об отказе в приеме к рассмотрению документов. 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3.2.2. Направление межведомственных запросов в органы (организации), участвующие в предоставлении муниципальной услуги.</w:t>
      </w:r>
    </w:p>
    <w:p>
      <w:pPr>
        <w:pStyle w:val="Normal"/>
        <w:widowControl w:val="false"/>
        <w:numPr>
          <w:ilvl w:val="0"/>
          <w:numId w:val="0"/>
        </w:numPr>
        <w:ind w:firstLine="709" w:left="0" w:righ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3.2.2.1. Основанием для начала административной процедуры является получение документов специалистом уполномоченного органа.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3.2.2.2.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  <w:br/>
        <w:t xml:space="preserve">в распоряжении которых находятся документы и сведения, перечисленные в </w:t>
      </w:r>
      <w:hyperlink r:id="rId15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 xml:space="preserve">пункте </w:t>
        </w:r>
      </w:hyperlink>
      <w:r>
        <w:rPr>
          <w:rFonts w:cs="Times New Roman"/>
          <w:color w:val="000000"/>
          <w:sz w:val="24"/>
          <w:szCs w:val="24"/>
          <w:u w:val="none"/>
        </w:rPr>
        <w:t>2.6.1 настоящего административного регламента в случае, если заявитель не представил данные документы по собственной инициативе.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В случае если заявителем самостоятельно представлены все документы, предусмотренные пунктом 2.6.1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3.2.2.3.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3.2.2.4.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>
      <w:pPr>
        <w:pStyle w:val="Normal"/>
        <w:spacing w:lineRule="auto" w:line="228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3.2.3. Осмотр объекта капитального строительства.</w:t>
      </w:r>
    </w:p>
    <w:p>
      <w:pPr>
        <w:pStyle w:val="Normal"/>
        <w:spacing w:lineRule="auto" w:line="228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3.2.3.1. Основанием для начала административной процедуры является получение специалистом уполномоченного органа документов </w:t>
        <w:br/>
        <w:t>и направление межведомственных запросов, в случае их направления.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3.2.3.2. Специалист уполномоченного органа устанавливает, что </w:t>
        <w:br/>
        <w:t xml:space="preserve">в отношении данного объекта не осуществлялся государственный строительный надзор в соответствии со статьей 54 Градостроительного </w:t>
        <w:br/>
        <w:t>кодекса РФ.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В случае если подано заявление о вводе в эксплуатацию объекта, </w:t>
        <w:br/>
        <w:t>в отношении которого осуществлялся государственный строительный надзор в соответствии с частью 1 статьи 54 Градостроительного кодекса РФ,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3.2.3.3. Специалист уполномоченного органа осуществляет осмотр объекта, в отношении которого подано заявление, по месту нахождения такого объекта. 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В ходе осмотра осуществляется проверка соответствия объекта требованиям, указанным в разрешении на строительство, требованиям </w:t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</w:t>
        <w:br/>
        <w:t xml:space="preserve">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</w:t>
        <w:br/>
        <w:t>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3.2.3.4. Специалист уполномоченного органа по результатам осмотра объекта составляет акт, в котором указывается дата, время и место проведения осмотра, соответствие или несоответствие объекта требованиям, указанным в абзаце 2 пункта 3.2.3.3 настоящего административного регламента.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3.2.3.5. Максимальный срок выполнения административной процедуры – 1 рабочий день после дня направления межведомственных запросов, в случае их направления.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3.2.3.6. Результатом выполнения административной процедуры является составление акта осмотра объекта.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3.2.4. Рассмотрение документов, в том числе полученных </w:t>
        <w:br/>
        <w:t>по межведомственным запросам;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3.2.4.1. Основанием для начала административной процедуры является получение специалистом уполномоченного органа документов, </w:t>
        <w:br/>
        <w:t>в том числе полученных в порядке межведомственного взаимодействия.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3.2.4.2. Специалист уполномоченного органа осуществляет проверку представленных документов на предмет наличия и отсутствия оснований для выдачи разрешения на ввод объекта в эксплуатацию и оформляет проект разрешения на ввод объекта в эксплуатацию (письмо об отказе </w:t>
        <w:br/>
        <w:t>в выдаче разрешения на ввод объекта в эксплуатацию).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3.2.4.3. В случае если в процессе рассмотрения документов выявляются основания для отказа в предоставлении муниципальной услуги, специалист уполномоченного органа подготавливает проект письма об отказе в выдаче разрешения на ввод объекта в эксплуатацию </w:t>
        <w:br/>
        <w:t xml:space="preserve">с указанием причин в соответствии с </w:t>
      </w:r>
      <w:hyperlink w:anchor="Par43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 xml:space="preserve">пунктом </w:t>
        </w:r>
      </w:hyperlink>
      <w:r>
        <w:rPr>
          <w:rFonts w:cs="Times New Roman"/>
          <w:color w:val="000000"/>
          <w:sz w:val="24"/>
          <w:szCs w:val="24"/>
          <w:u w:val="none"/>
        </w:rPr>
        <w:t>2.9.2 настоящего административного регламента.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3.2.4.4. 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разрешения на ввод объекта </w:t>
        <w:br/>
        <w:t>в эксплуатацию и передает на подпись уполномоченному должностному лицу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 xml:space="preserve"> администрации Жирновского муниципального района.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3.2.4.5. Максимальный срок выполнения административной процедуры - 1 рабочий день с даты получения специалистом уполномоченного органа документов, в том числе представленных </w:t>
        <w:br/>
        <w:t>в порядке межведомственного взаимодействия.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3.2.4.6. Результатом выполнения административной процедуры является подготовка проекта разрешения на ввод объекта в эксплуатацию (письма об отказе в выдаче разрешения на ввод объекта в эксплуатацию);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3.2.5. Подписание проекта разрешения на ввод объекта </w:t>
        <w:br/>
        <w:t xml:space="preserve">в эксплуатацию (письма об отказе в выдаче разрешения на ввод объекта </w:t>
        <w:br/>
        <w:t xml:space="preserve">в эксплуатацию); выдача (направление) разрешения на ввод объекта </w:t>
        <w:br/>
        <w:t>в эксплуатацию либо письма об отказе в выдаче разрешения на ввод объекта в эксплуатацию.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3.2.5.1. Основанием для начала административной процедуры является получение уполномоченным должностным лицом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i/>
          <w:color w:val="000000"/>
          <w:sz w:val="24"/>
          <w:szCs w:val="24"/>
          <w:u w:val="none"/>
        </w:rPr>
        <w:t xml:space="preserve"> </w:t>
      </w:r>
      <w:r>
        <w:rPr>
          <w:rFonts w:cs="Times New Roman"/>
          <w:color w:val="000000"/>
          <w:sz w:val="24"/>
          <w:szCs w:val="24"/>
          <w:u w:val="none"/>
        </w:rPr>
        <w:t>проекта разрешения на ввод объекта в эксплуатацию (письма об отказе в выдаче разрешения на ввод объекта в эксплуатацию).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3.2.5.2. Уполномоченное должностное лицо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 осуществляет подписание разрешения на ввод объекта в эксплуатацию (письма об отказе). 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3.2.5.3. В день подписания разрешения на ввод объекта </w:t>
        <w:br/>
        <w:t>в эксплуатацию (письма об отказе) уполномоченное должностное лицо</w:t>
      </w:r>
      <w:r>
        <w:rPr>
          <w:rFonts w:cs="Times New Roman"/>
          <w:i/>
          <w:color w:val="000000"/>
          <w:sz w:val="24"/>
          <w:szCs w:val="24"/>
          <w:u w:val="none"/>
        </w:rPr>
        <w:t xml:space="preserve">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 xml:space="preserve">администрации Жирновского муниципального района </w:t>
      </w:r>
      <w:r>
        <w:rPr>
          <w:rFonts w:cs="Times New Roman"/>
          <w:color w:val="000000"/>
          <w:sz w:val="24"/>
          <w:szCs w:val="24"/>
          <w:u w:val="none"/>
        </w:rPr>
        <w:t xml:space="preserve">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письмом. 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В случае поступления документов через МФЦ уполномоченное должностное лицо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 xml:space="preserve"> администрации Жирновского муниципального района </w:t>
      </w:r>
      <w:r>
        <w:rPr>
          <w:rFonts w:cs="Times New Roman"/>
          <w:color w:val="000000"/>
          <w:sz w:val="24"/>
          <w:szCs w:val="24"/>
          <w:u w:val="none"/>
        </w:rPr>
        <w:t xml:space="preserve">осуществляет передачу подписанного разрешения (письма об отказе) в МФЦ в день подписания указанного документа, </w:t>
      </w:r>
      <w:r>
        <w:rPr>
          <w:rFonts w:eastAsia="Calibri" w:cs="Times New Roman"/>
          <w:color w:val="000000"/>
          <w:sz w:val="24"/>
          <w:szCs w:val="24"/>
          <w:u w:val="none"/>
        </w:rPr>
        <w:t>если иной способ получения не указан заявителем</w:t>
      </w:r>
      <w:r>
        <w:rPr>
          <w:rFonts w:cs="Times New Roman"/>
          <w:color w:val="000000"/>
          <w:sz w:val="24"/>
          <w:szCs w:val="24"/>
          <w:u w:val="none"/>
        </w:rPr>
        <w:t>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</w:t>
        <w:br/>
        <w:t>в эксплуатацию.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Обязательным приложением к разрешению на ввод объекта </w:t>
        <w:br/>
        <w:t xml:space="preserve">в эксплуатацию является представленный заявителем технический план объекта капитального строительства, подготовленный в соответствии </w:t>
        <w:br/>
        <w:t xml:space="preserve">с Федеральным </w:t>
      </w:r>
      <w:hyperlink r:id="rId16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№ 218-ФЗ. 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3.2.5.4. Максимальный срок выполнения административной процедуры - 1 рабочий день с даты получения уполномоченным должностным лицом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 xml:space="preserve">  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 проекта разрешения на ввод объекта </w:t>
        <w:br/>
        <w:t xml:space="preserve">в эксплуатацию (письма об отказе в выдаче разрешения на ввод объекта </w:t>
        <w:br/>
        <w:t>в эксплуатацию).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3.2.5.5. Результатом выполнения административной процедуры является: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 направление (вручение) заявителю разрешения на ввод объекта </w:t>
        <w:br/>
        <w:t>в эксплуатацию либо письма об отказе в выдаче разрешения на ввод объекта в эксплуатацию;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 направление в МФЦ разрешения на ввод объекта в эксплуатацию либо письма об отказе в выдаче разрешения на ввод объекта </w:t>
        <w:br/>
        <w:t>в эксплуатацию;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 направление копии разрешения на ввод объекта в эксплуатацию: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а) в федеральный орган исполнительной власти, уполномоченный</w:t>
        <w:br/>
        <w:t>на осуществление государственного строительного надзора, в случае, если выдано разрешение на ввод объекта в эксплуатацию объекта капитального строительства, указанных в пункте 5.1 статьи 6 Градостроительного кодекса РФ, или орган исполнительной власти Волгоградской области,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 в течение трех рабочих дней со дня выдачи заявителю разрешения на ввод объекта в эксплуатацию;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б) в органы государственной власти или органы местного самоуправления (в том числе с использованием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 размещением объекта,</w:t>
        <w:br/>
        <w:t xml:space="preserve">в отношении которого выдано разрешение на ввод объекта </w:t>
        <w:br/>
        <w:t>в эксплуатацию, в случаях, предусмотренных пунктом 9 части 7 статьи 51 Градостроительного кодекса РФ, в течение трех рабочих дней со дня выдачи разрешения на ввод объекта в эксплуатацию.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right="0"/>
        <w:jc w:val="both"/>
        <w:rPr/>
      </w:pPr>
      <w:r>
        <w:rPr>
          <w:rFonts w:cs="Times New Roman"/>
          <w:color w:val="000000"/>
          <w:sz w:val="24"/>
          <w:szCs w:val="24"/>
          <w:u w:val="none"/>
        </w:rPr>
        <w:t xml:space="preserve">- включение сведений о разрешении на ввод объекта в эксплуатацию (до выдачи такого разрешения в течение срока, указанного в пункте 2.4 настоящего административного регламента) в </w:t>
      </w:r>
      <w:r>
        <w:rPr>
          <w:rFonts w:eastAsia="Calibri" w:cs="Times New Roman"/>
          <w:color w:val="000000"/>
          <w:sz w:val="24"/>
          <w:szCs w:val="24"/>
          <w:u w:val="none"/>
        </w:rPr>
        <w:t>государственную информационную систему обеспечения градостроительной деятельности Волгоградской области</w:t>
      </w:r>
      <w:r>
        <w:rPr>
          <w:rFonts w:cs="Times New Roman"/>
          <w:color w:val="000000"/>
          <w:sz w:val="24"/>
          <w:szCs w:val="24"/>
          <w:u w:val="none"/>
        </w:rPr>
        <w:t>, за исключением случаев, если документы, необходимые для выдачи разрешения на строительство, содержат сведения, составляющие государственную тайну.</w:t>
      </w:r>
      <w:r>
        <w:rPr>
          <w:rFonts w:cs="Times New Roman"/>
          <w:color w:val="000000"/>
          <w:sz w:val="28"/>
          <w:szCs w:val="28"/>
          <w:u w:val="none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3.3. Выполнение административных процедур при рассмотрении документов о внесении изменений в ранее выданное разрешение на ввод объекта в эксплуатацию.</w:t>
      </w:r>
    </w:p>
    <w:p>
      <w:pPr>
        <w:pStyle w:val="Normal"/>
        <w:numPr>
          <w:ilvl w:val="0"/>
          <w:numId w:val="0"/>
        </w:numPr>
        <w:ind w:firstLine="709" w:left="0" w:righ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3.3.1. Прием и регистрация документов (отказ в приеме </w:t>
        <w:br/>
        <w:t>к рассмотрению документов);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3.3.1.1. Основанием для начала административной процедуры является поступление в уполномоченный орган либо в МФЦ документов </w:t>
        <w:br/>
        <w:t xml:space="preserve">о внесении изменений в ранее выданное разрешение на ввод объекта </w:t>
        <w:br/>
        <w:t>в эксплуатацию, указанных в пункте 2.6.9 настоящего административного регламента.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3.3.1.2. Прием документов осуществляет специалист уполномоченного органа либо специалист МФЦ.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Специалист МФЦ передает в уполномоченный орган документы, полученные от заявителя, в день их получения.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3.3.1.3. 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В случае представления документов через МФЦ расписка выдается указанным МФЦ.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3.3.1.4. После выдачи (направления) заявителю расписки </w:t>
        <w:br/>
        <w:t>в получении документов или поступления таких документов из МФЦ специалист уполномоченного органа осуществляет их регистрацию.</w:t>
      </w:r>
    </w:p>
    <w:p>
      <w:pPr>
        <w:pStyle w:val="Normal"/>
        <w:ind w:firstLine="709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В случае представления документов через МФЦ срок предоставления муниципальной услуги исчисляется со дня регистрации документов </w:t>
        <w:br/>
        <w:t>в МФЦ.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3.3.1.5. Специалист уполномоченного органа в течение 1 рабочего дня с момента регистрации документов проводит проверку </w:t>
      </w:r>
      <w:r>
        <w:rPr>
          <w:rFonts w:eastAsia="Calibri" w:cs="Times New Roman"/>
          <w:color w:val="000000"/>
          <w:sz w:val="24"/>
          <w:szCs w:val="24"/>
          <w:u w:val="none"/>
        </w:rPr>
        <w:t>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06.04.2011</w:t>
        <w:br/>
        <w:t xml:space="preserve">№ 63-ФЗ </w:t>
      </w:r>
      <w:r>
        <w:rPr>
          <w:rFonts w:cs="Times New Roman"/>
          <w:color w:val="000000"/>
          <w:sz w:val="24"/>
          <w:szCs w:val="24"/>
          <w:u w:val="none"/>
        </w:rPr>
        <w:t>"</w:t>
      </w:r>
      <w:r>
        <w:rPr>
          <w:rFonts w:eastAsia="Calibri" w:cs="Times New Roman"/>
          <w:color w:val="000000"/>
          <w:sz w:val="24"/>
          <w:szCs w:val="24"/>
          <w:u w:val="none"/>
        </w:rPr>
        <w:t>Об электронной подписи</w:t>
      </w:r>
      <w:r>
        <w:rPr>
          <w:rFonts w:cs="Times New Roman"/>
          <w:color w:val="000000"/>
          <w:sz w:val="24"/>
          <w:szCs w:val="24"/>
          <w:u w:val="none"/>
        </w:rPr>
        <w:t>"</w:t>
      </w:r>
      <w:r>
        <w:rPr>
          <w:rFonts w:eastAsia="Calibri" w:cs="Times New Roman"/>
          <w:color w:val="000000"/>
          <w:sz w:val="24"/>
          <w:szCs w:val="24"/>
          <w:u w:val="none"/>
        </w:rPr>
        <w:t>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По результатам проверки специалист уполномоченного органа принимает решение об отказе в приеме к рассмотрению документов в случае, если в результате проверки квалифицированной подписи выявлено несоблюдение установленных условий признания ее действительности </w:t>
        <w:br/>
        <w:t xml:space="preserve">и направляет заявителю уведомление об этом в электронной форме </w:t>
        <w:br/>
        <w:t xml:space="preserve">с указанием пунктов статьи 11 Федерального закона от 06.04.2011 </w:t>
        <w:br/>
        <w:t>№ 63-ФЗ "Об электронной подписи", которые послужили основанием для принятия указанного решения в течение 3 дней со дня завершения проведения такой проверки.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заявителя.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3.3.1.6. Максимальный срок выполнения административной процедуры:</w:t>
      </w:r>
    </w:p>
    <w:p>
      <w:pPr>
        <w:pStyle w:val="Normal"/>
        <w:ind w:firstLine="709" w:left="0" w:right="0"/>
        <w:jc w:val="both"/>
        <w:rPr>
          <w:rFonts w:ascii="Times New Roman" w:hAnsi="Times New Roman" w:eastAsia="Calibri" w:cs="Times New Roman"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- при личном приеме – не более 15 минут</w:t>
      </w:r>
    </w:p>
    <w:p>
      <w:pPr>
        <w:pStyle w:val="Normal"/>
        <w:ind w:firstLine="709" w:left="0" w:right="0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none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>- при поступлении документов по почте, электронной почте или через МФЦ – не более 1 дня со дня поступления в уполномоченный орган.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iCs/>
          <w:color w:val="000000"/>
          <w:sz w:val="24"/>
          <w:szCs w:val="24"/>
          <w:u w:val="none"/>
        </w:rPr>
        <w:t xml:space="preserve">Уведомление </w:t>
      </w:r>
      <w:r>
        <w:rPr>
          <w:rFonts w:cs="Times New Roman"/>
          <w:color w:val="000000"/>
          <w:sz w:val="24"/>
          <w:szCs w:val="24"/>
          <w:u w:val="none"/>
        </w:rPr>
        <w:t xml:space="preserve">об отказе в приеме к рассмотрению документов, </w:t>
        <w:br/>
        <w:t xml:space="preserve">в случае выявления в ходе проверки квалифицированной подписи заявителя несоблюдения установленных условий признания </w:t>
        <w:br/>
        <w:t xml:space="preserve">ее действительности </w:t>
      </w:r>
      <w:r>
        <w:rPr>
          <w:rFonts w:cs="Times New Roman"/>
          <w:iCs/>
          <w:color w:val="000000"/>
          <w:sz w:val="24"/>
          <w:szCs w:val="24"/>
          <w:u w:val="none"/>
        </w:rPr>
        <w:t xml:space="preserve">направляется в течение 3 дней со дня </w:t>
      </w:r>
      <w:r>
        <w:rPr>
          <w:rFonts w:cs="Times New Roman"/>
          <w:color w:val="000000"/>
          <w:sz w:val="24"/>
          <w:szCs w:val="24"/>
          <w:u w:val="none"/>
        </w:rPr>
        <w:t>завершения проведения такой проверки (в случае подписания документов квалифицированной подписью).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3.3.1.7. Результатом выполнения административной процедуры является: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прием и регистрация документов, выдача (направление </w:t>
        <w:br/>
        <w:t>в электронном виде) расписки в получении документов;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 направление уведомления об отказе в приеме к рассмотрению документов.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3.3.2. Направление межведомственных запросов в органы (организации), участвующие в предоставлении муниципальной услуги.</w:t>
      </w:r>
    </w:p>
    <w:p>
      <w:pPr>
        <w:pStyle w:val="Normal"/>
        <w:widowControl w:val="false"/>
        <w:numPr>
          <w:ilvl w:val="0"/>
          <w:numId w:val="0"/>
        </w:numPr>
        <w:ind w:firstLine="709" w:left="0" w:right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3.3.2.1. Основанием для начала административной процедуры является получение документов специалистом уполномоченного органа.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3.3.2.2.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  <w:br/>
        <w:t xml:space="preserve">в распоряжении которых находятся документы и сведения, перечисленные в </w:t>
      </w:r>
      <w:hyperlink r:id="rId17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 xml:space="preserve">пункте </w:t>
        </w:r>
      </w:hyperlink>
      <w:r>
        <w:rPr>
          <w:rFonts w:cs="Times New Roman"/>
          <w:color w:val="000000"/>
          <w:sz w:val="24"/>
          <w:szCs w:val="24"/>
          <w:u w:val="none"/>
        </w:rPr>
        <w:t>2.6.9 настоящего административного регламента в случае, если заявитель не представил данные документы по собственной инициативе.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В случае если заявителем самостоятельно представлены все документы, предусмотренные пунктом 2.6.9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3.3.2.3.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3.3.2.4.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>
      <w:pPr>
        <w:pStyle w:val="Normal"/>
        <w:spacing w:lineRule="auto" w:line="228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3.3.3. Осмотр объекта капитального строительства.</w:t>
      </w:r>
    </w:p>
    <w:p>
      <w:pPr>
        <w:pStyle w:val="Normal"/>
        <w:spacing w:lineRule="auto" w:line="228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Осмотр объекта капитального строительства осуществляется в соответствии с пунктом 3.2.3 настоящего административного регламента.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3.3.4. Рассмотрение документов, в том числе полученных </w:t>
        <w:br/>
        <w:t>по межведомственным запросам; подготовка проекта решения о внесении изменений (письма об отказе во внесении изменений) в ранее выданное разрешение на ввод объекта в эксплуатацию.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3.3.4.1. Основанием для начала административной процедуры является получение специалистом уполномоченного органа документов, </w:t>
        <w:br/>
        <w:t>в том числе полученных в порядке межведомственного взаимодействия.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3.3.4.2. 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ввод объекта в эксплуатацию </w:t>
        <w:br/>
        <w:t>и оформляет проект решения о внесении изменений в разрешение на ввод объекта в эксплуатацию либо письмо об отказе во внесении такого изменения.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3.3.4.3. В случае если в процессе рассмотрения документов, выявляются основания для отказа в предоставлении муниципальной услуги, специалист уполномоченного органа подготавливает проект письма об отказе во внесении изменений в разрешение на ввод объекта </w:t>
        <w:br/>
        <w:t xml:space="preserve">в эксплуатацию с указанием причин в соответствии с </w:t>
      </w:r>
      <w:hyperlink w:anchor="Par43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 xml:space="preserve">пунктом </w:t>
        </w:r>
      </w:hyperlink>
      <w:r>
        <w:rPr>
          <w:rFonts w:cs="Times New Roman"/>
          <w:color w:val="000000"/>
          <w:sz w:val="24"/>
          <w:szCs w:val="24"/>
          <w:u w:val="none"/>
        </w:rPr>
        <w:t>2.9.2 настоящего административного регламента.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3.3.4.4. В случае если оснований для отказа в предоставлении муниципальной услуги не выявлено, специалист уполномоченного органа осуществляет подготовку проекта решения о внесении изменений </w:t>
        <w:br/>
        <w:t>в разрешение на ввод объекта в эксплуатацию и передает на подпись уполномоченному должностному лицу</w:t>
      </w:r>
      <w:r>
        <w:rPr>
          <w:rFonts w:cs="Times New Roman"/>
          <w:i/>
          <w:color w:val="000000"/>
          <w:sz w:val="24"/>
          <w:szCs w:val="24"/>
          <w:u w:val="none"/>
        </w:rPr>
        <w:t xml:space="preserve">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3.3.4.5. Максимальный срок выполнения административной процедуры - 1 рабочий день с даты получения специалистом уполномоченного органа документов, в том числе представленных </w:t>
        <w:br/>
        <w:t>в порядке межведомственного взаимодействия.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3.3.4.6. Результатом выполнения административной процедуры является подготовка проекта решения о внесении изменений в разрешение на ввод объекта в эксплуатацию либо подготовка проекта письма об отказе во внесении изменений в разрешение на ввод объекта в эксплуатацию.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3.3.5. Принятие решения о внесении изменений (письма об отказе </w:t>
        <w:br/>
        <w:t xml:space="preserve">во внесении изменений) в разрешение на ввод объекта в эксплуатацию; выдача (направление) решения о внесении изменений (письма об отказе </w:t>
        <w:br/>
        <w:t>во внесении изменений) в разрешение на ввод объекта в эксплуатацию.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3.3.5.1. Основанием для начала административной процедуры является получение уполномоченным должностным лицом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i/>
          <w:color w:val="000000"/>
          <w:sz w:val="24"/>
          <w:szCs w:val="24"/>
          <w:u w:val="none"/>
        </w:rPr>
        <w:t xml:space="preserve"> </w:t>
      </w:r>
      <w:r>
        <w:rPr>
          <w:rFonts w:cs="Times New Roman"/>
          <w:color w:val="000000"/>
          <w:sz w:val="24"/>
          <w:szCs w:val="24"/>
          <w:u w:val="none"/>
        </w:rPr>
        <w:t>проекта решения о внесении изменений в разрешение на ввод объекта в эксплуатацию либо проекта письма об отказе во внесении изменений в разрешение на ввод объекта в эксплуатацию.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3.3.5.2. Уполномоченное должностное лицо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 осуществляет подписание решения о внесении изменений (письма об отказе во внесении изменений) в разрешение на ввод объекта в эксплуатацию. 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3.3.5.3. В день подписания решения о внесении изменений </w:t>
        <w:br/>
        <w:t>в разрешение на ввод объекта в эксплуатацию (письма об отказе во внесении изменений) уполномоченное должностное лицо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 xml:space="preserve"> администрации Жирновского муниципального района </w:t>
      </w:r>
      <w:r>
        <w:rPr>
          <w:rFonts w:cs="Times New Roman"/>
          <w:color w:val="000000"/>
          <w:sz w:val="24"/>
          <w:szCs w:val="24"/>
          <w:u w:val="none"/>
        </w:rPr>
        <w:t xml:space="preserve">осуществляет его направление (вручение) заявителю.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письмом. 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В случае поступления документов через МФЦ уполномоченное должностное лицо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 xml:space="preserve"> администрации Жирновского муниципального района </w:t>
      </w:r>
      <w:r>
        <w:rPr>
          <w:rFonts w:cs="Times New Roman"/>
          <w:color w:val="000000"/>
          <w:sz w:val="24"/>
          <w:szCs w:val="24"/>
          <w:u w:val="none"/>
        </w:rPr>
        <w:t xml:space="preserve">осуществляет передачу подписанного решения </w:t>
        <w:br/>
        <w:t xml:space="preserve">о внесении изменений (письма об отказе во внесении изменений) </w:t>
        <w:br/>
        <w:t xml:space="preserve">в разрешение на ввод объекта в эксплуатацию в МФЦ в день подписания указанного документа, </w:t>
      </w:r>
      <w:r>
        <w:rPr>
          <w:rFonts w:eastAsia="Calibri" w:cs="Times New Roman"/>
          <w:color w:val="000000"/>
          <w:sz w:val="24"/>
          <w:szCs w:val="24"/>
          <w:u w:val="none"/>
        </w:rPr>
        <w:t>если иной способ получения не указан заявителем</w:t>
      </w:r>
      <w:r>
        <w:rPr>
          <w:rFonts w:cs="Times New Roman"/>
          <w:color w:val="000000"/>
          <w:sz w:val="24"/>
          <w:szCs w:val="24"/>
          <w:u w:val="none"/>
        </w:rPr>
        <w:t>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3.3.5.4. Максимальный срок выполнения административной процедуры - не позднее последнего рабочего дня срока, установленного для предоставления муниципальной услуги.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3.3.5.5. Результатом выполнения административной процедуры является: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направление (вручение) заявителю решения о внесении изменений </w:t>
        <w:br/>
        <w:t xml:space="preserve">в разрешение на ввод объекта в эксплуатацию либо письма об отказе </w:t>
        <w:br/>
        <w:t>во внесении изменений в разрешение на ввод объекта в эксплуатацию;</w:t>
      </w:r>
    </w:p>
    <w:p>
      <w:pPr>
        <w:pStyle w:val="Normal"/>
        <w:widowControl w:val="false"/>
        <w:tabs>
          <w:tab w:val="clear" w:pos="708"/>
          <w:tab w:val="left" w:pos="1440" w:leader="none"/>
        </w:tabs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направление в МФЦ решения о внесении изменений в разрешение </w:t>
        <w:br/>
        <w:t>на ввод объекта в эксплуатацию либо письма об отказе во внесении изменений в разрешение на ввод объекта в эксплуатацию;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 направление 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документов, подтверждающих устранение причин, повлекших за собой приостановление осуществления государственного кадастрового учета и (или) государственной регистрации прав в </w:t>
      </w:r>
      <w:r>
        <w:rPr>
          <w:rFonts w:cs="Times New Roman"/>
          <w:color w:val="000000"/>
          <w:sz w:val="24"/>
          <w:szCs w:val="24"/>
          <w:u w:val="none"/>
        </w:rPr>
        <w:t xml:space="preserve">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</w:t>
      </w:r>
      <w:r>
        <w:rPr>
          <w:rFonts w:eastAsia="Calibri" w:cs="Times New Roman"/>
          <w:color w:val="000000"/>
          <w:sz w:val="24"/>
          <w:szCs w:val="24"/>
          <w:u w:val="none"/>
        </w:rPr>
        <w:t xml:space="preserve">в срок не позднее пяти рабочих дней с даты принятия решения о внесении изменений в разрешение на ввод объекта в эксплуатацию (если такое решение было принято в соответствии с Градостроительным </w:t>
      </w:r>
      <w:hyperlink r:id="rId18">
        <w:r>
          <w:rPr>
            <w:rStyle w:val="Hyperlink"/>
            <w:rFonts w:eastAsia="Calibri" w:cs="Times New Roman"/>
            <w:color w:val="000000"/>
            <w:sz w:val="24"/>
            <w:szCs w:val="24"/>
            <w:u w:val="none"/>
          </w:rPr>
          <w:t>кодексом</w:t>
        </w:r>
      </w:hyperlink>
      <w:r>
        <w:rPr>
          <w:rFonts w:eastAsia="Calibri" w:cs="Times New Roman"/>
          <w:color w:val="000000"/>
          <w:sz w:val="24"/>
          <w:szCs w:val="24"/>
          <w:u w:val="none"/>
        </w:rPr>
        <w:t xml:space="preserve"> РФ в связи с приостановлением осуществления государственного кадастрового учета и (или) государственной регистрации прав и для устранения причин такого приостановления был подготовлен технический план объекта капитального строительства, содержание которого потребовало внесения изменений в ранее представлявшееся разрешение на ввод объекта в эксплуатацию);</w:t>
      </w:r>
    </w:p>
    <w:p>
      <w:pPr>
        <w:pStyle w:val="Normal"/>
        <w:ind w:firstLine="708" w:right="0"/>
        <w:jc w:val="both"/>
        <w:rPr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  <w:u w:val="none"/>
        </w:rPr>
        <w:t xml:space="preserve">- включение сведений о разрешении на ввод объекта в эксплуатацию (до выдачи такого разрешения в течение срока, указанного в пункте 2.4 настоящего административного регламента) в государственную информационную систему обеспечения градостроительной деятельности Волгоградской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тайну. 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</w:tabs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3.4.1. При предоставлении уполномоченным органом муниципальной услуги 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получение информации о порядке и сроках предоставления муниципальной услуги;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Fonts w:cs="Times New Roman"/>
          <w:bCs/>
          <w:color w:val="000000"/>
          <w:sz w:val="24"/>
          <w:szCs w:val="24"/>
          <w:u w:val="none"/>
        </w:rPr>
        <w:t xml:space="preserve">запись на прием в уполномоченный орган для подачи запроса </w:t>
        <w:br/>
        <w:t>о предоставлении муниципальной услуги (далее – запрос);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Fonts w:cs="Times New Roman"/>
          <w:bCs/>
          <w:color w:val="000000"/>
          <w:sz w:val="24"/>
          <w:szCs w:val="24"/>
          <w:u w:val="none"/>
        </w:rPr>
        <w:t>формирование запроса;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Fonts w:cs="Times New Roman"/>
          <w:bCs/>
          <w:color w:val="000000"/>
          <w:sz w:val="24"/>
          <w:szCs w:val="24"/>
          <w:u w:val="none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Fonts w:cs="Times New Roman"/>
          <w:bCs/>
          <w:color w:val="000000"/>
          <w:sz w:val="24"/>
          <w:szCs w:val="24"/>
          <w:u w:val="none"/>
        </w:rPr>
        <w:t>получение результата предоставления муниципальной услуги;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Fonts w:cs="Times New Roman"/>
          <w:bCs/>
          <w:color w:val="000000"/>
          <w:sz w:val="24"/>
          <w:szCs w:val="24"/>
          <w:u w:val="none"/>
        </w:rPr>
        <w:t>получение сведений о ходе выполнения запроса;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bCs/>
          <w:color w:val="000000"/>
          <w:sz w:val="24"/>
          <w:szCs w:val="24"/>
          <w:u w:val="none"/>
        </w:rPr>
        <w:t>осуществление оценки качества предоставления муниципальной услуги;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>
      <w:pPr>
        <w:pStyle w:val="Normal"/>
        <w:ind w:firstLine="53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</w:t>
      </w:r>
    </w:p>
    <w:p>
      <w:pPr>
        <w:pStyle w:val="Normal"/>
        <w:ind w:firstLine="53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>
      <w:pPr>
        <w:pStyle w:val="Normal"/>
        <w:ind w:firstLine="53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>
      <w:pPr>
        <w:pStyle w:val="Normal"/>
        <w:ind w:firstLine="53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3.4.5. Заявителю в качестве результата предоставления услуги обеспечивается по его выбору возможность: </w:t>
      </w:r>
    </w:p>
    <w:p>
      <w:pPr>
        <w:pStyle w:val="Normal"/>
        <w:ind w:firstLine="53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- получения электронного документа, подписанного с использованием квалифицированной  подписи;</w:t>
      </w:r>
    </w:p>
    <w:p>
      <w:pPr>
        <w:pStyle w:val="Normal"/>
        <w:ind w:firstLine="53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- </w:t>
      </w:r>
      <w:r>
        <w:rPr>
          <w:rFonts w:eastAsia="Calibri" w:cs="Times New Roman"/>
          <w:color w:val="000000"/>
          <w:sz w:val="24"/>
          <w:szCs w:val="24"/>
          <w:u w:val="none"/>
        </w:rPr>
        <w:t>получения с использованием Единого портала государственных</w:t>
        <w:br/>
        <w:t>и муниципальных услуг электронного документа в машиночитаемом формате, подписанного квалифицированной подписью со стороны уполномоченного органа</w:t>
      </w:r>
      <w:r>
        <w:rPr>
          <w:rFonts w:cs="Times New Roman"/>
          <w:color w:val="000000"/>
          <w:sz w:val="24"/>
          <w:szCs w:val="24"/>
          <w:u w:val="none"/>
        </w:rPr>
        <w:t>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>
      <w:pPr>
        <w:pStyle w:val="Normal"/>
        <w:widowControl w:val="false"/>
        <w:ind w:firstLine="709" w:left="0"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3.5. </w:t>
      </w:r>
      <w:r>
        <w:rPr>
          <w:rFonts w:eastAsia="Calibri" w:cs="Times New Roman"/>
          <w:color w:val="000000"/>
          <w:sz w:val="24"/>
          <w:szCs w:val="24"/>
          <w:u w:val="none"/>
        </w:rPr>
        <w:t>Последовательность выполнения административных процедур указана в блок-схеме предоставления муниципальной услуги согласно приложениям № 3, № 4 к настоящему административному регламенту</w:t>
      </w:r>
      <w:r>
        <w:rPr>
          <w:rFonts w:cs="Times New Roman"/>
          <w:color w:val="000000"/>
          <w:sz w:val="24"/>
          <w:szCs w:val="24"/>
          <w:u w:val="none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Fonts w:cs="Times New Roman"/>
          <w:bCs/>
          <w:color w:val="000000"/>
          <w:sz w:val="24"/>
          <w:szCs w:val="24"/>
          <w:u w:val="none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Fonts w:cs="Times New Roman"/>
          <w:bCs/>
          <w:color w:val="000000"/>
          <w:sz w:val="24"/>
          <w:szCs w:val="24"/>
          <w:u w:val="none"/>
        </w:rPr>
        <w:t>4. Формы контроля за исполнением административного регламента</w:t>
      </w:r>
    </w:p>
    <w:p>
      <w:pPr>
        <w:pStyle w:val="Normal"/>
        <w:widowControl w:val="false"/>
        <w:ind w:hanging="0" w:left="0" w:right="-16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Fonts w:cs="Times New Roman"/>
          <w:bCs/>
          <w:color w:val="000000"/>
          <w:sz w:val="24"/>
          <w:szCs w:val="24"/>
          <w:u w:val="none"/>
        </w:rPr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4.1. Контроль за соблюдением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, должностными лицами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, специально уполномоченными на осуществление данного контроля, главой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и включает в себя проведение проверок полноты </w:t>
        <w:br/>
        <w:t xml:space="preserve">и качества предоставления муниципальной услуги. Плановые </w:t>
        <w:br/>
        <w:t xml:space="preserve">и внеплановые проверки проводятся уполномоченными должностными лицами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на основании распоряжения главы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>4.2. Проверка полноты и качества предоставления муниципальной услуги осуществляется путем проведения: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4.2.1. Плановых проверок соблюдения и исполнения должностными лицами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района,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4.2.2. Внеплановых проверок соблюдения и исполнения должностными лицами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i/>
          <w:color w:val="000000"/>
          <w:sz w:val="24"/>
          <w:szCs w:val="24"/>
          <w:u w:val="none"/>
        </w:rPr>
        <w:t>,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  <w:br/>
        <w:t>в целом.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4.3. Плановые проверки осуществления отдельных административных процедур проводятся 1 раз в полугодие; полноты </w:t>
        <w:br/>
        <w:t xml:space="preserve">и качества предоставления муниципальной услуги в целом – 1 раз в год, внеплановые - при поступлении в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администрацию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>
      <w:pPr>
        <w:pStyle w:val="ConsPlusNormal1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4.4. По результатам проведенной проверки составляется акт, </w:t>
        <w:br/>
        <w:t xml:space="preserve">в котором отражаются выявленные нарушения и предложения </w:t>
        <w:br/>
        <w:t>по их устранению. Акт подписывается должностным лицом, уполномоченным на проведение проверки.</w:t>
      </w:r>
    </w:p>
    <w:p>
      <w:pPr>
        <w:pStyle w:val="Normal"/>
        <w:ind w:firstLine="709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4.5. Должностные лица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i/>
          <w:color w:val="000000"/>
          <w:sz w:val="24"/>
          <w:szCs w:val="24"/>
          <w:u w:val="none"/>
        </w:rPr>
        <w:t>,</w:t>
      </w:r>
      <w:r>
        <w:rPr>
          <w:rFonts w:cs="Times New Roman"/>
          <w:color w:val="000000"/>
          <w:sz w:val="24"/>
          <w:szCs w:val="24"/>
          <w:u w:val="none"/>
        </w:rPr>
        <w:t xml:space="preserve"> участвующие в предоставлении муниципальной услуги, несут персональную ответственность за соблюдение сроков </w:t>
        <w:br/>
        <w:t xml:space="preserve">и последовательности исполнения административных действий </w:t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>
      <w:pPr>
        <w:pStyle w:val="Normal"/>
        <w:ind w:firstLine="709" w:left="0" w:right="-16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4.6. 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администрацию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>.</w:t>
      </w:r>
    </w:p>
    <w:p>
      <w:pPr>
        <w:pStyle w:val="Normal"/>
        <w:ind w:hanging="0" w:left="0" w:right="-16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>
        <w:rPr>
          <w:rFonts w:cs="Times New Roman"/>
          <w:b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40"/>
        <w:ind w:hanging="0" w:left="0" w:right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5. Досудебный (внесудебный) порядок обжалования решений</w:t>
      </w:r>
    </w:p>
    <w:p>
      <w:pPr>
        <w:pStyle w:val="Normal"/>
        <w:widowControl w:val="false"/>
        <w:numPr>
          <w:ilvl w:val="0"/>
          <w:numId w:val="0"/>
        </w:numPr>
        <w:spacing w:lineRule="exact" w:line="240"/>
        <w:ind w:hanging="0" w:left="0" w:right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и действий (бездействия)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, МФЦ, </w:t>
      </w:r>
      <w:r>
        <w:rPr>
          <w:rFonts w:cs="Times New Roman"/>
          <w:bCs/>
          <w:color w:val="000000"/>
          <w:sz w:val="24"/>
          <w:szCs w:val="24"/>
          <w:u w:val="none"/>
        </w:rPr>
        <w:t xml:space="preserve">организаций, указанных в </w:t>
      </w:r>
      <w:hyperlink r:id="rId19">
        <w:r>
          <w:rPr>
            <w:rStyle w:val="Hyperlink"/>
            <w:rFonts w:cs="Times New Roman"/>
            <w:bCs/>
            <w:color w:val="000000"/>
            <w:sz w:val="24"/>
            <w:szCs w:val="24"/>
            <w:u w:val="none"/>
          </w:rPr>
          <w:t>части 1.1 статьи 16</w:t>
        </w:r>
      </w:hyperlink>
      <w:r>
        <w:rPr>
          <w:rFonts w:cs="Times New Roman"/>
          <w:bCs/>
          <w:color w:val="000000"/>
          <w:sz w:val="24"/>
          <w:szCs w:val="24"/>
          <w:u w:val="none"/>
        </w:rPr>
        <w:t xml:space="preserve"> Федерального закона от 27.07.2010 № 210-ФЗ </w:t>
      </w:r>
      <w:r>
        <w:rPr>
          <w:rFonts w:cs="Times New Roman"/>
          <w:color w:val="000000"/>
          <w:sz w:val="24"/>
          <w:szCs w:val="24"/>
          <w:u w:val="none"/>
        </w:rPr>
        <w:t>"</w:t>
      </w:r>
      <w:r>
        <w:rPr>
          <w:rFonts w:cs="Times New Roman"/>
          <w:bCs/>
          <w:color w:val="000000"/>
          <w:sz w:val="24"/>
          <w:szCs w:val="24"/>
          <w:u w:val="none"/>
        </w:rPr>
        <w:t>Об организации предоставления государственных и муниципальных услуг</w:t>
      </w:r>
      <w:r>
        <w:rPr>
          <w:rFonts w:cs="Times New Roman"/>
          <w:color w:val="000000"/>
          <w:sz w:val="24"/>
          <w:szCs w:val="24"/>
          <w:u w:val="none"/>
        </w:rPr>
        <w:t>"</w:t>
      </w:r>
      <w:r>
        <w:rPr>
          <w:rFonts w:cs="Times New Roman"/>
          <w:bCs/>
          <w:color w:val="000000"/>
          <w:sz w:val="24"/>
          <w:szCs w:val="24"/>
          <w:u w:val="none"/>
        </w:rPr>
        <w:t>, а также их должностных лиц, муниципальных служащих, работников</w:t>
      </w:r>
    </w:p>
    <w:p>
      <w:pPr>
        <w:pStyle w:val="ConsPlusNormal1"/>
        <w:widowControl w:val="false"/>
        <w:spacing w:lineRule="exact" w:line="240"/>
        <w:ind w:firstLine="567" w:left="0" w:right="-1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ind w:firstLine="720" w:left="0" w:right="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5.1. Заявитель может обратиться с жалобой на решения и действия (бездействие)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>,</w:t>
      </w:r>
      <w:r>
        <w:rPr>
          <w:rFonts w:cs="Times New Roman"/>
          <w:b/>
          <w:color w:val="000000"/>
          <w:sz w:val="24"/>
          <w:szCs w:val="24"/>
          <w:u w:val="none"/>
        </w:rPr>
        <w:t xml:space="preserve"> </w:t>
      </w:r>
      <w:r>
        <w:rPr>
          <w:rFonts w:cs="Times New Roman"/>
          <w:color w:val="000000"/>
          <w:sz w:val="24"/>
          <w:szCs w:val="24"/>
          <w:u w:val="none"/>
        </w:rPr>
        <w:t xml:space="preserve">МФЦ, </w:t>
      </w:r>
      <w:r>
        <w:rPr>
          <w:rFonts w:cs="Times New Roman"/>
          <w:bCs/>
          <w:color w:val="000000"/>
          <w:sz w:val="24"/>
          <w:szCs w:val="24"/>
          <w:u w:val="none"/>
        </w:rPr>
        <w:t xml:space="preserve">организаций, указанных в </w:t>
      </w:r>
      <w:hyperlink r:id="rId20">
        <w:r>
          <w:rPr>
            <w:rStyle w:val="Hyperlink"/>
            <w:rFonts w:cs="Times New Roman"/>
            <w:bCs/>
            <w:color w:val="000000"/>
            <w:sz w:val="24"/>
            <w:szCs w:val="24"/>
            <w:u w:val="none"/>
          </w:rPr>
          <w:t>части 1.1 статьи 16</w:t>
        </w:r>
      </w:hyperlink>
      <w:r>
        <w:rPr>
          <w:rFonts w:cs="Times New Roman"/>
          <w:bCs/>
          <w:color w:val="000000"/>
          <w:sz w:val="24"/>
          <w:szCs w:val="24"/>
          <w:u w:val="none"/>
        </w:rPr>
        <w:t xml:space="preserve"> Федерального закона № 210-ФЗ, а также их должностных лиц, муниципальных служащих, работников, в том ч</w:t>
      </w:r>
      <w:r>
        <w:rPr>
          <w:rFonts w:cs="Times New Roman"/>
          <w:color w:val="000000"/>
          <w:sz w:val="24"/>
          <w:szCs w:val="24"/>
          <w:u w:val="none"/>
        </w:rPr>
        <w:t>исле в следующих случаях: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1) нарушение срока регистрации запроса заявителя о предоставлении муниципальной услуги, запроса, указанного в </w:t>
      </w:r>
      <w:hyperlink r:id="rId21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статье 15.1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 </w:t>
      </w:r>
      <w:r>
        <w:rPr>
          <w:rFonts w:cs="Times New Roman"/>
          <w:bCs/>
          <w:color w:val="000000"/>
          <w:sz w:val="24"/>
          <w:szCs w:val="24"/>
          <w:u w:val="none"/>
        </w:rPr>
        <w:t>№ 210-ФЗ;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2) нарушение срока предоставления муниципальной услуги. </w:t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1.3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</w:t>
      </w:r>
      <w:r>
        <w:rPr>
          <w:rFonts w:cs="Times New Roman"/>
          <w:bCs/>
          <w:color w:val="000000"/>
          <w:sz w:val="24"/>
          <w:szCs w:val="24"/>
          <w:u w:val="none"/>
        </w:rPr>
        <w:t>Федерального закона № 210-ФЗ</w:t>
      </w:r>
      <w:r>
        <w:rPr>
          <w:rFonts w:cs="Times New Roman"/>
          <w:color w:val="000000"/>
          <w:sz w:val="24"/>
          <w:szCs w:val="24"/>
          <w:u w:val="none"/>
        </w:rPr>
        <w:t>;</w:t>
      </w:r>
    </w:p>
    <w:p>
      <w:pPr>
        <w:pStyle w:val="Normal"/>
        <w:spacing w:lineRule="auto" w:line="228"/>
        <w:ind w:firstLine="709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</w:t>
        <w:br/>
        <w:t>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</w:t>
        <w:br/>
        <w:t xml:space="preserve">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</w:t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1.3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</w:t>
      </w:r>
      <w:r>
        <w:rPr>
          <w:rFonts w:cs="Times New Roman"/>
          <w:bCs/>
          <w:color w:val="000000"/>
          <w:sz w:val="24"/>
          <w:szCs w:val="24"/>
          <w:u w:val="none"/>
        </w:rPr>
        <w:t>Федерального закона № 210-ФЗ</w:t>
      </w:r>
      <w:r>
        <w:rPr>
          <w:rFonts w:cs="Times New Roman"/>
          <w:color w:val="000000"/>
          <w:sz w:val="24"/>
          <w:szCs w:val="24"/>
          <w:u w:val="none"/>
        </w:rPr>
        <w:t>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>
      <w:pPr>
        <w:pStyle w:val="ConsPlusNormal1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7) отказ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, должностного лица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4">
        <w:r>
          <w:rPr>
            <w:rStyle w:val="Hyperlink"/>
            <w:rFonts w:cs="Times New Roman" w:ascii="Times New Roman" w:hAnsi="Times New Roman"/>
            <w:color w:val="000000"/>
            <w:sz w:val="24"/>
            <w:szCs w:val="24"/>
            <w:u w:val="none"/>
          </w:rPr>
          <w:t>частью 1.1 статьи 16</w:t>
        </w:r>
      </w:hyperlink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Федерального закона № 210-ФЗ, или их работников </w:t>
        <w:br/>
        <w:t xml:space="preserve">в исправлении допущенных ими опечаток и ошибок в выданных </w:t>
        <w:br/>
        <w:t xml:space="preserve">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  <w:br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>
        <w:r>
          <w:rPr>
            <w:rStyle w:val="Hyperlink"/>
            <w:rFonts w:cs="Times New Roman" w:ascii="Times New Roman" w:hAnsi="Times New Roman"/>
            <w:color w:val="000000"/>
            <w:sz w:val="24"/>
            <w:szCs w:val="24"/>
            <w:u w:val="none"/>
          </w:rPr>
          <w:t>частью 1.3 статьи 16</w:t>
        </w:r>
      </w:hyperlink>
      <w:r>
        <w:rPr>
          <w:rFonts w:cs="Times New Roman" w:ascii="Times New Roman" w:hAnsi="Times New Roman"/>
          <w:color w:val="000000"/>
          <w:sz w:val="24"/>
          <w:szCs w:val="24"/>
          <w:u w:val="none"/>
        </w:rPr>
        <w:t xml:space="preserve"> Федерального закона № 210-ФЗ;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8) 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</w:t>
        <w:br/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1.3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 № 210-ФЗ;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  <w:br/>
        <w:t xml:space="preserve">в предоставлении муниципальной услуги, за исключением случаев, предусмотренных </w:t>
      </w:r>
      <w:hyperlink r:id="rId27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пунктом 4 части 1 статьи 7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 </w:t>
        <w:br/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8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1.3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</w:t>
      </w:r>
      <w:r>
        <w:rPr>
          <w:rFonts w:cs="Times New Roman"/>
          <w:bCs/>
          <w:color w:val="000000"/>
          <w:sz w:val="24"/>
          <w:szCs w:val="24"/>
          <w:u w:val="none"/>
        </w:rPr>
        <w:t xml:space="preserve"> </w:t>
      </w:r>
      <w:r>
        <w:rPr>
          <w:rFonts w:eastAsia="Calibri" w:cs="Times New Roman"/>
          <w:color w:val="000000"/>
          <w:sz w:val="24"/>
          <w:szCs w:val="24"/>
          <w:u w:val="none"/>
        </w:rPr>
        <w:t>№ 210-ФЗ.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5.2. Жалоба подается в письменной форме на бумажном носителе, </w:t>
        <w:br/>
        <w:t xml:space="preserve">в электронной форме в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администрацию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 МФЦ, либо в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орган</w:t>
      </w:r>
      <w:r>
        <w:rPr>
          <w:rFonts w:cs="Times New Roman"/>
          <w:color w:val="000000"/>
          <w:sz w:val="24"/>
          <w:szCs w:val="24"/>
          <w:u w:val="none"/>
        </w:rPr>
        <w:t xml:space="preserve">, являющийся учредителем МФЦ (далее - учредитель МФЦ), а также в организации, предусмотренные </w:t>
      </w:r>
      <w:hyperlink r:id="rId29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0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 № 210-ФЗ, подаются руководителям этих организаций.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Жалоба на решения и действия (бездействие)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i/>
          <w:color w:val="000000"/>
          <w:sz w:val="24"/>
          <w:szCs w:val="24"/>
          <w:u w:val="none"/>
        </w:rPr>
        <w:t>,</w:t>
      </w:r>
      <w:r>
        <w:rPr>
          <w:rFonts w:cs="Times New Roman"/>
          <w:color w:val="000000"/>
          <w:sz w:val="24"/>
          <w:szCs w:val="24"/>
          <w:u w:val="none"/>
        </w:rPr>
        <w:t xml:space="preserve"> должностного лица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района,</w:t>
      </w:r>
      <w:r>
        <w:rPr>
          <w:rFonts w:cs="Times New Roman"/>
          <w:color w:val="000000"/>
          <w:sz w:val="24"/>
          <w:szCs w:val="24"/>
          <w:u w:val="none"/>
        </w:rPr>
        <w:t xml:space="preserve"> муниципального служащего, главы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 может быть направлена </w:t>
        <w:br/>
        <w:t xml:space="preserve">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Жалоба на решения и действия (бездействие) организаций, предусмотренных </w:t>
      </w:r>
      <w:hyperlink r:id="rId31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 № 210-ФЗ, </w:t>
        <w:br/>
        <w:t xml:space="preserve">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</w:t>
        <w:br/>
        <w:t>и муниципальных услуг, а также может быть принята при личном приеме заявителя.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5.3. Жалобы на решения и действия (бездействие) руководителя органа, предоставляющего муниципальную услугу, подаются </w:t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>
      <w:pPr>
        <w:pStyle w:val="Normal"/>
        <w:widowControl w:val="false"/>
        <w:ind w:firstLine="720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5.4. Жалоба должна содержать: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1) наименование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>, должностного лица</w:t>
      </w:r>
      <w:r>
        <w:rPr>
          <w:rFonts w:cs="Times New Roman"/>
          <w:bCs/>
          <w:i/>
          <w:color w:val="000000"/>
          <w:sz w:val="24"/>
          <w:szCs w:val="24"/>
          <w:u w:val="none"/>
        </w:rPr>
        <w:t xml:space="preserve"> </w:t>
      </w:r>
      <w:r>
        <w:rPr>
          <w:rFonts w:cs="Times New Roman"/>
          <w:bCs/>
          <w:i w:val="false"/>
          <w:iCs w:val="false"/>
          <w:color w:val="000000"/>
          <w:sz w:val="24"/>
          <w:szCs w:val="24"/>
          <w:u w:val="none"/>
        </w:rPr>
        <w:t xml:space="preserve">администрации Жирновского муниципального района, </w:t>
      </w:r>
      <w:r>
        <w:rPr>
          <w:rFonts w:cs="Times New Roman"/>
          <w:color w:val="000000"/>
          <w:sz w:val="24"/>
          <w:szCs w:val="24"/>
          <w:u w:val="none"/>
        </w:rPr>
        <w:t xml:space="preserve">или муниципального служащего, МФЦ, его руководителя и (или) работника, организаций, предусмотренных </w:t>
      </w:r>
      <w:hyperlink r:id="rId32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>
      <w:pPr>
        <w:pStyle w:val="Normal"/>
        <w:widowControl w:val="false"/>
        <w:ind w:firstLine="720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2) фамилию, имя, отчество (последнее - при наличии), сведения </w:t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ind w:firstLine="720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3) сведения об обжалуемых решениях и действиях (бездействии)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, должностного лица,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, либо муниципального служащего, МФЦ, работника МФЦ, организаций, предусмотренных </w:t>
      </w:r>
      <w:hyperlink r:id="rId33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 № 210-ФЗ, их работников;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4) доводы, на основании которых заявитель не согласен с решением и действиями (бездействием)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>, должностного лица</w:t>
      </w:r>
      <w:r>
        <w:rPr>
          <w:rFonts w:cs="Times New Roman"/>
          <w:bCs/>
          <w:i/>
          <w:color w:val="000000"/>
          <w:sz w:val="24"/>
          <w:szCs w:val="24"/>
          <w:u w:val="none"/>
        </w:rPr>
        <w:t xml:space="preserve"> </w:t>
      </w:r>
      <w:r>
        <w:rPr>
          <w:rFonts w:cs="Times New Roman"/>
          <w:bCs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 или муниципального служащего, МФЦ, работника МФЦ, организаций, предусмотренных </w:t>
      </w:r>
      <w:hyperlink r:id="rId34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ind w:firstLine="720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Normal"/>
        <w:widowControl w:val="false"/>
        <w:ind w:firstLine="720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5.5. 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i/>
          <w:color w:val="000000"/>
          <w:sz w:val="24"/>
          <w:szCs w:val="24"/>
          <w:u w:val="none"/>
        </w:rPr>
        <w:t>,</w:t>
      </w:r>
      <w:r>
        <w:rPr>
          <w:rFonts w:cs="Times New Roman"/>
          <w:color w:val="000000"/>
          <w:sz w:val="24"/>
          <w:szCs w:val="24"/>
          <w:u w:val="none"/>
        </w:rPr>
        <w:t xml:space="preserve"> работниками МФЦ, организаций, предусмотренных </w:t>
      </w:r>
      <w:hyperlink r:id="rId35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 № 210-ФЗ, в течение трех дней со дня ее поступления.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Жалоба, поступившая в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администрацию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, МФЦ, учредителю МФЦ, в организации, предусмотренные </w:t>
      </w:r>
      <w:hyperlink r:id="rId36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, МФЦ, организаций, предусмотренных </w:t>
      </w:r>
      <w:hyperlink r:id="rId37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  <w:br/>
        <w:t>со дня ее регистрации.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5.6. 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Должностное лицо, работник, наделенные полномочиями </w:t>
        <w:br/>
        <w:t xml:space="preserve">по рассмотрению жалоб в соответствии с </w:t>
      </w:r>
      <w:hyperlink r:id="rId38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пунктом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9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тайну, в течение семи дней </w:t>
        <w:br/>
        <w:t xml:space="preserve">со дня регистрации жалобы заявителю, направившему жалобу, сообщается о невозможности дать ответ по существу поставленного в ней вопроса </w:t>
        <w:br/>
        <w:t>в связи с недопустимостью разглашения указанных сведений.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bCs/>
          <w:color w:val="000000"/>
          <w:sz w:val="24"/>
          <w:szCs w:val="24"/>
          <w:u w:val="none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0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пунктом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5.2 настоящего административного регламента, вправе принять решение </w:t>
        <w:br/>
        <w:t xml:space="preserve">о безосновательности очередной жалобы и прекращении переписки </w:t>
        <w:br/>
        <w:t xml:space="preserve">с заявителем по данному вопросу при условии, что указанная жалоба </w:t>
        <w:br/>
        <w:t xml:space="preserve">и ранее направляемые жалобы направлялись в один и тот же уполномоченный орган или одному и тому же должностному лицу. </w:t>
        <w:br/>
        <w:t>О данном решении уведомляется заявитель, направивший жалобу.</w:t>
      </w:r>
    </w:p>
    <w:p>
      <w:pPr>
        <w:pStyle w:val="Normal"/>
        <w:widowControl w:val="false"/>
        <w:ind w:firstLine="720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5.7. По результатам рассмотрения жалобы принимается одно </w:t>
        <w:br/>
        <w:t>из следующих решений: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</w:t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2) в удовлетворении жалобы отказывается.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5.8. Основаниями для отказа в удовлетворении жалобы являются: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1) признание правомерными решения и (или) действий (бездействия)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района,</w:t>
      </w:r>
      <w:r>
        <w:rPr>
          <w:rFonts w:cs="Times New Roman"/>
          <w:color w:val="000000"/>
          <w:sz w:val="24"/>
          <w:szCs w:val="24"/>
          <w:u w:val="none"/>
        </w:rPr>
        <w:t xml:space="preserve"> должностных лиц, муниципальных служащих </w:t>
      </w:r>
      <w:r>
        <w:rPr>
          <w:rFonts w:cs="Times New Roman"/>
          <w:i w:val="false"/>
          <w:iCs w:val="false"/>
          <w:color w:val="000000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color w:val="000000"/>
          <w:sz w:val="24"/>
          <w:szCs w:val="24"/>
          <w:u w:val="none"/>
        </w:rPr>
        <w:t xml:space="preserve">, МФЦ, работника МФЦ, </w:t>
        <w:br/>
        <w:t>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2) наличие вступившего в законную силу решения суда по жалобе </w:t>
        <w:br/>
        <w:t>о том же предмете и по тем же основаниям;</w:t>
      </w:r>
    </w:p>
    <w:p>
      <w:pPr>
        <w:pStyle w:val="Normal"/>
        <w:widowControl w:val="false"/>
        <w:ind w:firstLine="720" w:left="0" w:right="0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3) подача жалобы лицом, полномочия которого не подтверждены </w:t>
        <w:br/>
        <w:t>в порядке, установленном законодательством Российской Федерации.</w:t>
      </w:r>
    </w:p>
    <w:p>
      <w:pPr>
        <w:pStyle w:val="Normal"/>
        <w:widowControl w:val="false"/>
        <w:ind w:firstLine="720" w:left="0" w:right="-16"/>
        <w:jc w:val="both"/>
        <w:rPr>
          <w:rFonts w:ascii="Times New Roman" w:hAnsi="Times New Roman" w:cs="Times New Roman"/>
          <w:color w:val="000000"/>
          <w:sz w:val="24"/>
          <w:szCs w:val="24"/>
          <w:u w:val="none"/>
        </w:rPr>
      </w:pPr>
      <w:r>
        <w:rPr>
          <w:rFonts w:cs="Times New Roman"/>
          <w:color w:val="000000"/>
          <w:sz w:val="24"/>
          <w:szCs w:val="24"/>
          <w:u w:val="none"/>
        </w:rPr>
        <w:t>5.9. 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u w:val="none"/>
        </w:rPr>
        <w:t xml:space="preserve">5.10. В случае признания жалобы подлежащей удовлетворению </w:t>
        <w:br/>
        <w:t xml:space="preserve">в ответе заявителю, дается информация о действиях, осуществляемых уполномоченным </w:t>
      </w:r>
      <w:r>
        <w:rPr>
          <w:rFonts w:cs="Times New Roman"/>
          <w:sz w:val="24"/>
          <w:szCs w:val="24"/>
        </w:rPr>
        <w:t xml:space="preserve">органом, МФЦ, либо организацией, предусмотренных </w:t>
      </w:r>
      <w:hyperlink r:id="rId41">
        <w:r>
          <w:rPr>
            <w:rStyle w:val="Hyperlink"/>
            <w:rFonts w:cs="Times New Roman"/>
            <w:sz w:val="24"/>
            <w:szCs w:val="24"/>
          </w:rPr>
          <w:t>частью 1.1 статьи 16</w:t>
        </w:r>
      </w:hyperlink>
      <w:r>
        <w:rPr>
          <w:rFonts w:cs="Times New Roman"/>
          <w:sz w:val="24"/>
          <w:szCs w:val="24"/>
        </w:rPr>
        <w:t xml:space="preserve"> Федерального закона </w:t>
      </w:r>
      <w:r>
        <w:rPr>
          <w:rFonts w:eastAsia="Calibri" w:cs="Times New Roman"/>
          <w:sz w:val="24"/>
          <w:szCs w:val="24"/>
        </w:rPr>
        <w:t>№ 210-ФЗ</w:t>
      </w:r>
      <w:r>
        <w:rPr>
          <w:rFonts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rmal"/>
        <w:ind w:firstLine="708"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5.11. В случае признания жалобы не подлежащей удовлетворению </w:t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ind w:firstLine="720"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5.12.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>
        <w:rPr>
          <w:rFonts w:cs="Times New Roman"/>
          <w:i w:val="false"/>
          <w:iCs w:val="false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sz w:val="24"/>
          <w:szCs w:val="24"/>
        </w:rPr>
        <w:t xml:space="preserve">, работник наделенные </w:t>
      </w:r>
      <w:r>
        <w:rPr>
          <w:rFonts w:cs="Times New Roman"/>
          <w:bCs/>
          <w:sz w:val="24"/>
          <w:szCs w:val="24"/>
        </w:rPr>
        <w:t xml:space="preserve">полномочиями </w:t>
        <w:br/>
        <w:t>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>
      <w:pPr>
        <w:pStyle w:val="Normal"/>
        <w:ind w:firstLine="720" w:left="0" w:right="-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5.13. 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>
        <w:rPr>
          <w:rFonts w:cs="Times New Roman"/>
          <w:i w:val="false"/>
          <w:iCs w:val="false"/>
          <w:sz w:val="24"/>
          <w:szCs w:val="24"/>
          <w:u w:val="none"/>
        </w:rPr>
        <w:t>администрации Жирновского муниципального района</w:t>
      </w:r>
      <w:r>
        <w:rPr>
          <w:rFonts w:cs="Times New Roman"/>
          <w:i/>
          <w:sz w:val="24"/>
          <w:szCs w:val="24"/>
          <w:u w:val="single"/>
        </w:rPr>
        <w:t>,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должностных лиц МФЦ, работников организаций, предусмотренных </w:t>
      </w:r>
      <w:hyperlink r:id="rId42">
        <w:r>
          <w:rPr>
            <w:rStyle w:val="Hyperlink"/>
            <w:rFonts w:cs="Times New Roman"/>
            <w:color w:val="000000"/>
            <w:sz w:val="24"/>
            <w:szCs w:val="24"/>
            <w:u w:val="none"/>
          </w:rPr>
          <w:t>частью 1.1 статьи 16</w:t>
        </w:r>
      </w:hyperlink>
      <w:r>
        <w:rPr>
          <w:rFonts w:cs="Times New Roman"/>
          <w:color w:val="000000"/>
          <w:sz w:val="24"/>
          <w:szCs w:val="24"/>
          <w:u w:val="none"/>
        </w:rPr>
        <w:t xml:space="preserve"> Федерального закона № 210-ФЗ, в судебном порядке в соотве</w:t>
      </w:r>
      <w:r>
        <w:rPr>
          <w:rFonts w:cs="Times New Roman"/>
          <w:sz w:val="24"/>
          <w:szCs w:val="24"/>
        </w:rPr>
        <w:t xml:space="preserve">тствии </w:t>
        <w:br/>
        <w:t>с законодательством Российской Федерации.</w:t>
      </w:r>
    </w:p>
    <w:p>
      <w:pPr>
        <w:pStyle w:val="Normal"/>
        <w:shd w:val="clear" w:fill="FFFFFF"/>
        <w:tabs>
          <w:tab w:val="clear" w:pos="708"/>
          <w:tab w:val="left" w:pos="-1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5.14. 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</w:t>
        <w:br/>
        <w:t xml:space="preserve">на отношения, регулируемые Федеральным законом от 02.05.2006 </w:t>
        <w:br/>
        <w:t>№ 59-ФЗ "О порядке рассмотрения обращений граждан Российской Федерации".</w:t>
      </w:r>
      <w:r>
        <w:br w:type="page"/>
      </w:r>
    </w:p>
    <w:p>
      <w:pPr>
        <w:pStyle w:val="Normal"/>
        <w:shd w:val="clear" w:fill="FFFFFF"/>
        <w:tabs>
          <w:tab w:val="clear" w:pos="708"/>
          <w:tab w:val="left" w:pos="-12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ab/>
        <w:tab/>
        <w:tab/>
        <w:tab/>
        <w:tab/>
        <w:tab/>
        <w:tab/>
        <w:t>Приложение № 1</w:t>
      </w:r>
    </w:p>
    <w:p>
      <w:pPr>
        <w:pStyle w:val="Normal"/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административному регламенту</w:t>
      </w:r>
    </w:p>
    <w:p>
      <w:pPr>
        <w:pStyle w:val="Normal"/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>
        <w:rPr>
          <w:rFonts w:cs="Times New Roman"/>
          <w:b/>
          <w:sz w:val="24"/>
          <w:szCs w:val="24"/>
        </w:rPr>
        <w:t>_____________________________________________</w:t>
      </w:r>
    </w:p>
    <w:p>
      <w:pPr>
        <w:pStyle w:val="Normal"/>
        <w:pBdr>
          <w:bottom w:val="single" w:sz="12" w:space="1" w:color="000000"/>
        </w:pBdr>
        <w:ind w:firstLine="2" w:left="340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(наименование исполнительно-распорядительного</w:t>
      </w:r>
    </w:p>
    <w:p>
      <w:pPr>
        <w:pStyle w:val="Normal"/>
        <w:pBdr>
          <w:bottom w:val="single" w:sz="12" w:space="1" w:color="000000"/>
        </w:pBdr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2" w:left="340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органа местного самоуправления, предоставляющего</w:t>
      </w:r>
      <w:r>
        <w:rPr>
          <w:rFonts w:cs="Times New Roman"/>
          <w:b/>
          <w:sz w:val="24"/>
          <w:szCs w:val="24"/>
        </w:rPr>
        <w:t xml:space="preserve">     _______________________________________________</w:t>
      </w:r>
    </w:p>
    <w:p>
      <w:pPr>
        <w:pStyle w:val="Normal"/>
        <w:ind w:firstLine="3402"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муниципальную услугу)</w: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ind w:firstLine="709"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кого________________________________________</w:t>
      </w:r>
    </w:p>
    <w:p>
      <w:pPr>
        <w:pStyle w:val="Normal"/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</w:t>
      </w:r>
      <w:r>
        <w:rPr>
          <w:rFonts w:cs="Times New Roman"/>
          <w:sz w:val="24"/>
          <w:szCs w:val="24"/>
        </w:rPr>
        <w:t>(наименование заявителя, фамилия, имя,</w:t>
      </w:r>
    </w:p>
    <w:p>
      <w:pPr>
        <w:pStyle w:val="Normal"/>
        <w:pBdr>
          <w:bottom w:val="single" w:sz="12" w:space="1" w:color="000000"/>
        </w:pBdr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</w:t>
      </w:r>
      <w:r>
        <w:rPr>
          <w:rFonts w:cs="Times New Roman"/>
          <w:sz w:val="24"/>
          <w:szCs w:val="24"/>
        </w:rPr>
        <w:t>отчество - для граждан, полное наименование</w:t>
      </w:r>
    </w:p>
    <w:p>
      <w:pPr>
        <w:pStyle w:val="Normal"/>
        <w:pBdr>
          <w:bottom w:val="single" w:sz="12" w:space="1" w:color="000000"/>
        </w:pBdr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</w:t>
      </w:r>
      <w:r>
        <w:rPr>
          <w:rFonts w:cs="Times New Roman"/>
          <w:sz w:val="24"/>
          <w:szCs w:val="24"/>
        </w:rPr>
        <w:t>организации - для юридических лиц,</w:t>
      </w:r>
    </w:p>
    <w:p>
      <w:pPr>
        <w:pStyle w:val="Normal"/>
        <w:pBdr>
          <w:bottom w:val="single" w:sz="12" w:space="1" w:color="000000"/>
        </w:pBdr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</w:t>
      </w:r>
      <w:r>
        <w:rPr>
          <w:rFonts w:cs="Times New Roman"/>
          <w:sz w:val="24"/>
          <w:szCs w:val="24"/>
        </w:rPr>
        <w:t>почтовый адрес и индекс</w:t>
      </w:r>
    </w:p>
    <w:p>
      <w:pPr>
        <w:pStyle w:val="Normal"/>
        <w:pBdr>
          <w:bottom w:val="single" w:sz="12" w:space="1" w:color="000000"/>
        </w:pBdr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</w:t>
      </w:r>
      <w:r>
        <w:rPr>
          <w:rFonts w:cs="Times New Roman"/>
          <w:sz w:val="24"/>
          <w:szCs w:val="24"/>
        </w:rPr>
        <w:t>контактный телефон)</w:t>
      </w:r>
    </w:p>
    <w:p>
      <w:pPr>
        <w:pStyle w:val="Normal"/>
        <w:ind w:firstLine="2" w:left="340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ind w:firstLine="2"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ЗАЯВЛЕНИЕ</w:t>
      </w:r>
    </w:p>
    <w:p>
      <w:pPr>
        <w:pStyle w:val="Normal"/>
        <w:ind w:firstLine="2"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 выдаче разрешения на ввод объекта в эксплуатацию</w:t>
      </w:r>
    </w:p>
    <w:tbl>
      <w:tblPr>
        <w:tblW w:w="917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rPr/>
        <w:tc>
          <w:tcPr>
            <w:tcW w:w="917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2" w:left="-108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ind w:firstLine="2" w:left="-108" w:right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Прошу выдать разрешение на ввод в эксплуатацию построенного, реконструируемого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>
        <w:trPr/>
        <w:tc>
          <w:tcPr>
            <w:tcW w:w="9179" w:type="dxa"/>
            <w:tcBorders>
              <w:top w:val="single" w:sz="4" w:space="0" w:color="000000"/>
            </w:tcBorders>
          </w:tcPr>
          <w:p>
            <w:pPr>
              <w:pStyle w:val="Normal"/>
              <w:ind w:firstLine="2" w:left="0" w:right="0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(ненужное зачеркнуть)</w:t>
            </w:r>
          </w:p>
        </w:tc>
      </w:tr>
      <w:tr>
        <w:trPr/>
        <w:tc>
          <w:tcPr>
            <w:tcW w:w="917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2"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54" w:hRule="atLeast"/>
        </w:trPr>
        <w:tc>
          <w:tcPr>
            <w:tcW w:w="9179" w:type="dxa"/>
            <w:tcBorders>
              <w:top w:val="single" w:sz="4" w:space="0" w:color="000000"/>
            </w:tcBorders>
          </w:tcPr>
          <w:p>
            <w:pPr>
              <w:pStyle w:val="Normal"/>
              <w:ind w:firstLine="2"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>
        <w:trPr>
          <w:trHeight w:val="196" w:hRule="atLeast"/>
        </w:trPr>
        <w:tc>
          <w:tcPr>
            <w:tcW w:w="917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2"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2"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99" w:hRule="atLeast"/>
        </w:trPr>
        <w:tc>
          <w:tcPr>
            <w:tcW w:w="9179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ind w:firstLine="2"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9179" w:type="dxa"/>
            <w:tcBorders>
              <w:bottom w:val="single" w:sz="4" w:space="0" w:color="000000"/>
            </w:tcBorders>
          </w:tcPr>
          <w:p>
            <w:pPr>
              <w:pStyle w:val="Normal"/>
              <w:ind w:firstLine="2" w:left="-108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расположенного по адресу:</w:t>
            </w:r>
          </w:p>
        </w:tc>
      </w:tr>
      <w:tr>
        <w:trPr/>
        <w:tc>
          <w:tcPr>
            <w:tcW w:w="9179" w:type="dxa"/>
            <w:tcBorders>
              <w:top w:val="single" w:sz="4" w:space="0" w:color="000000"/>
            </w:tcBorders>
          </w:tcPr>
          <w:p>
            <w:pPr>
              <w:pStyle w:val="Normal"/>
              <w:ind w:firstLine="2" w:left="-1000" w:right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(полный адрес объекта капитального строительства с указанием</w:t>
            </w:r>
          </w:p>
        </w:tc>
      </w:tr>
      <w:tr>
        <w:trPr/>
        <w:tc>
          <w:tcPr>
            <w:tcW w:w="917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2" w:left="-100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45" w:hRule="atLeast"/>
        </w:trPr>
        <w:tc>
          <w:tcPr>
            <w:tcW w:w="9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firstLine="2" w:left="0" w:right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cs="Times New Roman"/>
                <w:sz w:val="24"/>
                <w:szCs w:val="24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>
        <w:trPr>
          <w:trHeight w:val="445" w:hRule="atLeast"/>
        </w:trPr>
        <w:tc>
          <w:tcPr>
            <w:tcW w:w="9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форме______________________________________________________________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(указывается форма документа –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форме электронного документа или в форме документа на бумажном носителе)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27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2"/>
        <w:gridCol w:w="2468"/>
        <w:gridCol w:w="2616"/>
      </w:tblGrid>
      <w:tr>
        <w:trPr/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Сведения о согласии застройщика и (или)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машино-места</w:t>
            </w:r>
          </w:p>
        </w:tc>
      </w:tr>
      <w:tr>
        <w:trPr/>
        <w:tc>
          <w:tcPr>
            <w:tcW w:w="4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Согласие застройщика (да/нет)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Согласие иного лица (иных лиц) чьи средства привлечены для строительства (реконструкции)</w:t>
            </w:r>
          </w:p>
        </w:tc>
      </w:tr>
      <w:tr>
        <w:trPr/>
        <w:tc>
          <w:tcPr>
            <w:tcW w:w="4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Наименование лица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Отметка о согласии (да/нет)</w:t>
            </w:r>
          </w:p>
        </w:tc>
      </w:tr>
      <w:tr>
        <w:trPr/>
        <w:tc>
          <w:tcPr>
            <w:tcW w:w="41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ind w:hanging="0" w:left="0" w:right="0"/>
              <w:outlineLvl w:val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Подтверждаю, что строительство, реконструкция здания, сооружения осуществлялись без привлечения средств иных лиц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(заполняется при необходимости подтверждения)</w:t>
            </w:r>
          </w:p>
        </w:tc>
      </w:tr>
      <w:tr>
        <w:trPr/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 (адреса)  электронной почты для связи с застройщиком, иным лицом (иными  лицами)  в  случае,  если  строительство  или реконструкция здания, сооружения осуществлялись с привлечением средств иных лиц: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____________________________________________________________________________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</w:tr>
      <w:tr>
        <w:trPr/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об уплате государственной пошлины за осуществление государственной регистрации прав</w:t>
            </w:r>
          </w:p>
        </w:tc>
        <w:tc>
          <w:tcPr>
            <w:tcW w:w="5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дата документа и номер документа</w:t>
            </w:r>
            <w:r>
              <w:rPr>
                <w:rFonts w:eastAsia="Calibri" w:cs="Times New Roman"/>
                <w:sz w:val="24"/>
                <w:szCs w:val="24"/>
              </w:rPr>
              <w:t>*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tbl>
      <w:tblPr>
        <w:tblW w:w="917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rPr>
          <w:trHeight w:val="320" w:hRule="atLeast"/>
        </w:trPr>
        <w:tc>
          <w:tcPr>
            <w:tcW w:w="9179" w:type="dxa"/>
            <w:tcBorders>
              <w:bottom w:val="single" w:sz="6" w:space="0" w:color="000000"/>
            </w:tcBorders>
          </w:tcPr>
          <w:p>
            <w:pPr>
              <w:pStyle w:val="Normal"/>
              <w:ind w:firstLine="2"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 заявлению прилагаются:</w:t>
            </w:r>
          </w:p>
        </w:tc>
      </w:tr>
      <w:tr>
        <w:trPr>
          <w:trHeight w:val="221" w:hRule="atLeast"/>
        </w:trPr>
        <w:tc>
          <w:tcPr>
            <w:tcW w:w="9179" w:type="dxa"/>
            <w:tcBorders>
              <w:top w:val="single" w:sz="6" w:space="0" w:color="000000"/>
            </w:tcBorders>
          </w:tcPr>
          <w:p>
            <w:pPr>
              <w:pStyle w:val="Normal"/>
              <w:ind w:firstLine="2" w:left="0" w:right="0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(наименование документов и количество экземпляров)</w:t>
            </w:r>
          </w:p>
        </w:tc>
      </w:tr>
      <w:tr>
        <w:trPr>
          <w:trHeight w:val="320" w:hRule="atLeast"/>
        </w:trPr>
        <w:tc>
          <w:tcPr>
            <w:tcW w:w="9179" w:type="dxa"/>
            <w:tcBorders>
              <w:bottom w:val="single" w:sz="6" w:space="0" w:color="000000"/>
            </w:tcBorders>
          </w:tcPr>
          <w:p>
            <w:pPr>
              <w:pStyle w:val="Normal"/>
              <w:snapToGrid w:val="false"/>
              <w:ind w:firstLine="2"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1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ind w:firstLine="2"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179" w:type="dxa"/>
            <w:tcBorders>
              <w:top w:val="single" w:sz="6" w:space="0" w:color="000000"/>
            </w:tcBorders>
          </w:tcPr>
          <w:p>
            <w:pPr>
              <w:pStyle w:val="Normal"/>
              <w:snapToGrid w:val="false"/>
              <w:ind w:firstLine="709" w:left="0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      ____________________       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>
        <w:rPr>
          <w:rFonts w:cs="Times New Roman"/>
          <w:sz w:val="24"/>
          <w:szCs w:val="24"/>
        </w:rPr>
        <w:t>(должность)                                                (подпись)                                                        (Ф.И.О.)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"___" ___________ 20___ г.</w:t>
      </w:r>
    </w:p>
    <w:p>
      <w:pPr>
        <w:pStyle w:val="Normal"/>
        <w:shd w:val="clear" w:fill="FFFFFF"/>
        <w:tabs>
          <w:tab w:val="clear" w:pos="708"/>
          <w:tab w:val="left" w:pos="-1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-12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-120" w:leader="none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</w:rPr>
        <w:t>Примечание:</w:t>
      </w:r>
    </w:p>
    <w:p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*Таблица заполняется  при  подаче  заявления о выдаче разрешения на ввод объекта в эксплуатацию с 01.09.2022.</w: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>
      <w:pPr>
        <w:pStyle w:val="Normal"/>
        <w:spacing w:lineRule="exact" w:line="240"/>
        <w:ind w:hanging="0" w:left="5670" w:right="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2" w:left="3400" w:right="0"/>
        <w:rPr>
          <w:sz w:val="22"/>
          <w:szCs w:val="22"/>
        </w:rPr>
      </w:pPr>
      <w:r>
        <w:rPr/>
        <w:t>В</w:t>
      </w:r>
      <w:r>
        <w:rPr>
          <w:b/>
        </w:rPr>
        <w:t>_____________________________________________</w:t>
      </w:r>
    </w:p>
    <w:p>
      <w:pPr>
        <w:pStyle w:val="Normal"/>
        <w:pBdr>
          <w:bottom w:val="single" w:sz="12" w:space="1" w:color="000000"/>
        </w:pBdr>
        <w:ind w:firstLine="2" w:left="3400" w:right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исполнительно-распорядительного</w:t>
      </w:r>
    </w:p>
    <w:p>
      <w:pPr>
        <w:pStyle w:val="Normal"/>
        <w:pBdr>
          <w:bottom w:val="single" w:sz="12" w:space="1" w:color="000000"/>
        </w:pBdr>
        <w:ind w:firstLine="2" w:left="3400" w:right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" w:left="3400" w:right="0"/>
        <w:jc w:val="center"/>
        <w:rPr>
          <w:sz w:val="22"/>
          <w:szCs w:val="22"/>
        </w:rPr>
      </w:pPr>
      <w:r>
        <w:rPr>
          <w:sz w:val="22"/>
          <w:szCs w:val="22"/>
        </w:rPr>
        <w:t>органа местного самоуправления, предоставляющего</w:t>
      </w:r>
      <w:r>
        <w:rPr>
          <w:b/>
        </w:rPr>
        <w:t xml:space="preserve">     _______________________________________________</w:t>
      </w:r>
    </w:p>
    <w:p>
      <w:pPr>
        <w:pStyle w:val="Normal"/>
        <w:ind w:firstLine="3402" w:left="0" w:right="0"/>
        <w:jc w:val="center"/>
        <w:rPr>
          <w:sz w:val="28"/>
          <w:szCs w:val="28"/>
        </w:rPr>
      </w:pPr>
      <w:r>
        <w:rPr>
          <w:sz w:val="22"/>
          <w:szCs w:val="22"/>
        </w:rPr>
        <w:t>муниципальную услугу)</w:t>
      </w:r>
    </w:p>
    <w:p>
      <w:pPr>
        <w:pStyle w:val="Normal"/>
        <w:ind w:firstLine="2" w:left="3400" w:right="0"/>
        <w:rPr>
          <w:sz w:val="22"/>
          <w:szCs w:val="22"/>
        </w:rPr>
      </w:pPr>
      <w:r>
        <w:rPr/>
        <w:t>От кого________________________________________</w:t>
      </w:r>
    </w:p>
    <w:p>
      <w:pPr>
        <w:pStyle w:val="Normal"/>
        <w:ind w:firstLine="2" w:left="3400" w:right="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(наименование заявителя, фамилия, имя,</w:t>
      </w:r>
    </w:p>
    <w:p>
      <w:pPr>
        <w:pStyle w:val="Normal"/>
        <w:pBdr>
          <w:bottom w:val="single" w:sz="12" w:space="1" w:color="000000"/>
        </w:pBdr>
        <w:ind w:firstLine="2" w:left="3400" w:right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" w:left="3400" w:right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отчество - для граждан, полное наименование</w:t>
      </w:r>
    </w:p>
    <w:p>
      <w:pPr>
        <w:pStyle w:val="Normal"/>
        <w:pBdr>
          <w:bottom w:val="single" w:sz="12" w:space="1" w:color="000000"/>
        </w:pBdr>
        <w:ind w:firstLine="2" w:left="3400" w:right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" w:left="3400"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организации - для юридических лиц,</w:t>
      </w:r>
    </w:p>
    <w:p>
      <w:pPr>
        <w:pStyle w:val="Normal"/>
        <w:pBdr>
          <w:bottom w:val="single" w:sz="12" w:space="1" w:color="000000"/>
        </w:pBdr>
        <w:ind w:firstLine="2" w:left="3400" w:right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" w:left="3400"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почтовый адрес и индекс</w:t>
      </w:r>
    </w:p>
    <w:p>
      <w:pPr>
        <w:pStyle w:val="Normal"/>
        <w:pBdr>
          <w:bottom w:val="single" w:sz="12" w:space="1" w:color="000000"/>
        </w:pBdr>
        <w:ind w:firstLine="2" w:left="3400" w:right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" w:left="3400"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контактный телефон)</w:t>
      </w:r>
    </w:p>
    <w:p>
      <w:pPr>
        <w:pStyle w:val="Normal"/>
        <w:ind w:firstLine="2" w:left="3400" w:right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2" w:left="0" w:right="0"/>
        <w:jc w:val="center"/>
        <w:rPr/>
      </w:pPr>
      <w:r>
        <w:rPr/>
        <w:t>ЗАЯВЛЕНИЕ</w:t>
      </w:r>
    </w:p>
    <w:p>
      <w:pPr>
        <w:pStyle w:val="Normal"/>
        <w:ind w:firstLine="2" w:left="0" w:right="0"/>
        <w:jc w:val="center"/>
        <w:rPr/>
      </w:pPr>
      <w:r>
        <w:rPr/>
        <w:t>о внесении изменений в разрешение на ввод объекта в эксплуатацию</w:t>
      </w:r>
    </w:p>
    <w:tbl>
      <w:tblPr>
        <w:tblW w:w="917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rPr/>
        <w:tc>
          <w:tcPr>
            <w:tcW w:w="917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2" w:left="-108" w:right="0"/>
              <w:jc w:val="center"/>
              <w:rPr/>
            </w:pPr>
            <w:r>
              <w:rPr/>
            </w:r>
          </w:p>
          <w:p>
            <w:pPr>
              <w:pStyle w:val="Normal"/>
              <w:ind w:firstLine="2" w:left="-108" w:right="0"/>
              <w:jc w:val="center"/>
              <w:rPr/>
            </w:pPr>
            <w:r>
              <w:rPr/>
              <w:t>Прошу внести изменения в разрешение на ввод в эксплуатацию построенного, реконструируемого</w:t>
            </w:r>
            <w:r>
              <w:rPr>
                <w:b/>
              </w:rPr>
              <w:t xml:space="preserve"> </w:t>
            </w:r>
            <w:r>
              <w:rPr/>
              <w:t>объекта капитального строительства (этапа строительства, реконструкции объекта капитального строительства)</w:t>
            </w:r>
          </w:p>
        </w:tc>
      </w:tr>
      <w:tr>
        <w:trPr/>
        <w:tc>
          <w:tcPr>
            <w:tcW w:w="9179" w:type="dxa"/>
            <w:tcBorders>
              <w:top w:val="single" w:sz="4" w:space="0" w:color="000000"/>
            </w:tcBorders>
          </w:tcPr>
          <w:p>
            <w:pPr>
              <w:pStyle w:val="Normal"/>
              <w:ind w:firstLine="2" w:left="0" w:right="0"/>
              <w:rPr/>
            </w:pPr>
            <w:r>
              <w:rPr/>
              <w:t xml:space="preserve">                                                     </w:t>
            </w:r>
            <w:r>
              <w:rPr>
                <w:sz w:val="18"/>
                <w:szCs w:val="18"/>
              </w:rPr>
              <w:t>(ненужное зачеркнуть)</w:t>
            </w:r>
          </w:p>
        </w:tc>
      </w:tr>
      <w:tr>
        <w:trPr/>
        <w:tc>
          <w:tcPr>
            <w:tcW w:w="917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2" w:left="0" w:righ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54" w:hRule="atLeast"/>
        </w:trPr>
        <w:tc>
          <w:tcPr>
            <w:tcW w:w="9179" w:type="dxa"/>
            <w:tcBorders>
              <w:top w:val="single" w:sz="4" w:space="0" w:color="000000"/>
            </w:tcBorders>
          </w:tcPr>
          <w:p>
            <w:pPr>
              <w:pStyle w:val="Normal"/>
              <w:ind w:firstLine="2" w:left="0" w:right="0"/>
              <w:jc w:val="center"/>
              <w:rPr/>
            </w:pPr>
            <w:r>
              <w:rPr/>
              <w:t>(</w:t>
            </w:r>
            <w:r>
              <w:rPr>
                <w:sz w:val="18"/>
                <w:szCs w:val="18"/>
              </w:rPr>
              <w:t>наименование объекта капитального строительства (этапа строительства, реконструкции объекта капитального строительства) в соответствии с проектной документацией, краткие проектные характеристики)</w:t>
            </w:r>
          </w:p>
        </w:tc>
      </w:tr>
      <w:tr>
        <w:trPr>
          <w:trHeight w:val="196" w:hRule="atLeast"/>
        </w:trPr>
        <w:tc>
          <w:tcPr>
            <w:tcW w:w="917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2" w:left="0" w:right="0"/>
              <w:jc w:val="center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9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2" w:left="0" w:right="0"/>
              <w:jc w:val="center"/>
              <w:rPr/>
            </w:pPr>
            <w:r>
              <w:rPr/>
            </w:r>
          </w:p>
        </w:tc>
      </w:tr>
      <w:tr>
        <w:trPr>
          <w:trHeight w:val="299" w:hRule="atLeast"/>
        </w:trPr>
        <w:tc>
          <w:tcPr>
            <w:tcW w:w="9179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ind w:firstLine="2" w:left="0" w:right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179" w:type="dxa"/>
            <w:tcBorders>
              <w:bottom w:val="single" w:sz="4" w:space="0" w:color="000000"/>
            </w:tcBorders>
          </w:tcPr>
          <w:p>
            <w:pPr>
              <w:pStyle w:val="Normal"/>
              <w:ind w:firstLine="2" w:left="-108" w:right="0"/>
              <w:rPr/>
            </w:pPr>
            <w:r>
              <w:rPr/>
              <w:t>расположенного по адресу:</w:t>
            </w:r>
          </w:p>
        </w:tc>
      </w:tr>
      <w:tr>
        <w:trPr/>
        <w:tc>
          <w:tcPr>
            <w:tcW w:w="9179" w:type="dxa"/>
            <w:tcBorders>
              <w:top w:val="single" w:sz="4" w:space="0" w:color="000000"/>
            </w:tcBorders>
          </w:tcPr>
          <w:p>
            <w:pPr>
              <w:pStyle w:val="Normal"/>
              <w:ind w:firstLine="2" w:left="-1000" w:right="0"/>
              <w:jc w:val="center"/>
              <w:rPr/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  <w:r>
              <w:rPr>
                <w:sz w:val="18"/>
                <w:szCs w:val="18"/>
              </w:rPr>
              <w:t>(полный адрес объекта капитального строительства с указанием</w:t>
            </w:r>
          </w:p>
        </w:tc>
      </w:tr>
      <w:tr>
        <w:trPr/>
        <w:tc>
          <w:tcPr>
            <w:tcW w:w="9179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ind w:firstLine="2" w:left="-100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45" w:hRule="atLeast"/>
        </w:trPr>
        <w:tc>
          <w:tcPr>
            <w:tcW w:w="9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firstLine="2" w:left="0" w:right="0"/>
              <w:jc w:val="center"/>
              <w:rPr/>
            </w:pPr>
            <w:r>
              <w:rPr/>
              <w:t xml:space="preserve">                        </w:t>
            </w:r>
            <w:r>
              <w:rPr>
                <w:sz w:val="18"/>
                <w:szCs w:val="18"/>
              </w:rPr>
              <w:t>субъекта Российской Федерации, административного района и т.д. или строительный адрес)</w:t>
            </w:r>
          </w:p>
        </w:tc>
      </w:tr>
      <w:tr>
        <w:trPr>
          <w:trHeight w:val="445" w:hRule="atLeast"/>
        </w:trPr>
        <w:tc>
          <w:tcPr>
            <w:tcW w:w="91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в форме______________________________________________________________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(указывается форма документа –</w:t>
            </w:r>
          </w:p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форме электронного документа или в форме документа на бумажном носителе)</w:t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17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9"/>
      </w:tblGrid>
      <w:tr>
        <w:trPr>
          <w:trHeight w:val="320" w:hRule="atLeast"/>
        </w:trPr>
        <w:tc>
          <w:tcPr>
            <w:tcW w:w="9179" w:type="dxa"/>
            <w:tcBorders>
              <w:bottom w:val="single" w:sz="6" w:space="0" w:color="000000"/>
            </w:tcBorders>
          </w:tcPr>
          <w:p>
            <w:pPr>
              <w:pStyle w:val="Normal"/>
              <w:ind w:firstLine="2" w:left="0" w:right="0"/>
              <w:rPr/>
            </w:pPr>
            <w:r>
              <w:rPr/>
              <w:t>К заявлению прилагаются:</w:t>
            </w:r>
          </w:p>
        </w:tc>
      </w:tr>
      <w:tr>
        <w:trPr>
          <w:trHeight w:val="221" w:hRule="atLeast"/>
        </w:trPr>
        <w:tc>
          <w:tcPr>
            <w:tcW w:w="9179" w:type="dxa"/>
            <w:tcBorders>
              <w:top w:val="single" w:sz="6" w:space="0" w:color="000000"/>
            </w:tcBorders>
          </w:tcPr>
          <w:p>
            <w:pPr>
              <w:pStyle w:val="Normal"/>
              <w:ind w:firstLine="2" w:left="0" w:right="0"/>
              <w:jc w:val="center"/>
              <w:rPr/>
            </w:pPr>
            <w:r>
              <w:rPr>
                <w:sz w:val="18"/>
                <w:szCs w:val="18"/>
              </w:rPr>
              <w:t xml:space="preserve">                                                 </w:t>
            </w:r>
            <w:r>
              <w:rPr>
                <w:sz w:val="18"/>
                <w:szCs w:val="18"/>
              </w:rPr>
              <w:t>(наименование документов и количество экземпляров)</w:t>
            </w:r>
          </w:p>
        </w:tc>
      </w:tr>
      <w:tr>
        <w:trPr>
          <w:trHeight w:val="320" w:hRule="atLeast"/>
        </w:trPr>
        <w:tc>
          <w:tcPr>
            <w:tcW w:w="9179" w:type="dxa"/>
            <w:tcBorders>
              <w:bottom w:val="single" w:sz="6" w:space="0" w:color="000000"/>
            </w:tcBorders>
          </w:tcPr>
          <w:p>
            <w:pPr>
              <w:pStyle w:val="Normal"/>
              <w:snapToGrid w:val="false"/>
              <w:ind w:firstLine="2"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20" w:hRule="atLeast"/>
        </w:trPr>
        <w:tc>
          <w:tcPr>
            <w:tcW w:w="917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ind w:firstLine="2"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/>
        <w:t>____________________      ____________________       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(должность)                                                (подпись)                                                        (Ф.И.О.)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8"/>
          <w:szCs w:val="28"/>
        </w:rPr>
      </w:pPr>
      <w:r>
        <w:rPr/>
        <w:t xml:space="preserve">"___" ___________ 20___ г. </w: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ind w:hanging="0" w:left="5670" w:right="0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>
      <w:pPr>
        <w:pStyle w:val="Normal"/>
        <w:spacing w:lineRule="exact" w:line="240"/>
        <w:ind w:hanging="0" w:left="5670" w:right="0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>
      <w:pPr>
        <w:pStyle w:val="Normal"/>
        <w:shd w:val="clear" w:fill="FFFFFF"/>
        <w:spacing w:lineRule="exact" w:line="24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предоставления муниципальной услуги </w:t>
      </w:r>
    </w:p>
    <w:p>
      <w:pPr>
        <w:pStyle w:val="Normal"/>
        <w:shd w:val="clear" w:fill="FFFFFF"/>
        <w:spacing w:lineRule="exact" w:line="24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«Выдача разрешения на ввод объекта в эксплуатацию, внесение изменений в разрешение на ввод объекта в эксплуатацию» при рассмотрении заявления о выдаче разрешения на ввод объекта в эксплуатацию</w:t>
      </w:r>
    </w:p>
    <w:p>
      <w:pPr>
        <w:pStyle w:val="Normal"/>
        <w:shd w:val="clear" w:fill="FFFFFF"/>
        <w:spacing w:lineRule="exact" w:line="240"/>
        <w:jc w:val="center"/>
        <w:rPr>
          <w:rFonts w:eastAsia="Calibri"/>
          <w:strike/>
          <w:sz w:val="24"/>
          <w:szCs w:val="24"/>
        </w:rPr>
      </w:pPr>
      <w:r>
        <w:rPr>
          <w:rFonts w:eastAsia="Calibri"/>
          <w:strike/>
          <w:sz w:val="24"/>
          <w:szCs w:val="24"/>
        </w:rPr>
      </w:r>
    </w:p>
    <w:p>
      <w:pPr>
        <w:pStyle w:val="Normal"/>
        <w:shd w:val="clear" w:fill="FFFFFF"/>
        <w:suppressAutoHyphens w:val="true"/>
        <w:jc w:val="center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18">
                <wp:simplePos x="0" y="0"/>
                <wp:positionH relativeFrom="column">
                  <wp:posOffset>224155</wp:posOffset>
                </wp:positionH>
                <wp:positionV relativeFrom="paragraph">
                  <wp:posOffset>179705</wp:posOffset>
                </wp:positionV>
                <wp:extent cx="920115" cy="897255"/>
                <wp:effectExtent l="5715" t="5715" r="4445" b="4445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60" cy="89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</w:t>
                            </w:r>
                            <w:r>
                              <w:rPr>
                                <w:color w:val="00000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path="m0,0l-2147483645,0l-2147483645,-2147483646l0,-2147483646xe" fillcolor="white" stroked="t" o:allowincell="f" style="position:absolute;margin-left:17.65pt;margin-top:14.15pt;width:72.4pt;height:70.6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</w:t>
                      </w:r>
                      <w:r>
                        <w:rPr>
                          <w:color w:val="000000"/>
                        </w:rPr>
                        <w:t>Заявитель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1" allowOverlap="1" relativeHeight="20">
                <wp:simplePos x="0" y="0"/>
                <wp:positionH relativeFrom="column">
                  <wp:posOffset>1252855</wp:posOffset>
                </wp:positionH>
                <wp:positionV relativeFrom="paragraph">
                  <wp:posOffset>127635</wp:posOffset>
                </wp:positionV>
                <wp:extent cx="2977515" cy="514985"/>
                <wp:effectExtent l="5715" t="5715" r="4445" b="4445"/>
                <wp:wrapNone/>
                <wp:docPr id="4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60" cy="5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path="m0,0l-2147483645,0l-2147483645,-2147483646l0,-2147483646xe" fillcolor="white" stroked="t" o:allowincell="f" style="position:absolute;margin-left:98.65pt;margin-top:10.05pt;width:234.4pt;height:40.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715" distL="0" distR="635" simplePos="0" locked="0" layoutInCell="1" allowOverlap="1" relativeHeight="51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184150</wp:posOffset>
                </wp:positionV>
                <wp:extent cx="228600" cy="1714500"/>
                <wp:effectExtent l="0" t="5080" r="635" b="5715"/>
                <wp:wrapNone/>
                <wp:docPr id="5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680"/>
                        </a:xfrm>
                        <a:custGeom>
                          <a:avLst/>
                          <a:gdLst>
                            <a:gd name="textAreaLeft" fmla="*/ 0 w 129600"/>
                            <a:gd name="textAreaRight" fmla="*/ 46800 w 129600"/>
                            <a:gd name="textAreaTop" fmla="*/ 25200 h 972000"/>
                            <a:gd name="textAreaBottom" fmla="*/ 946800 h 9720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900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00"/>
                                <a:pt x="16200" y="10800"/>
                                <a:pt x="21600" y="10800"/>
                              </a:cubicBezTo>
                              <a:cubicBezTo>
                                <a:pt x="16200" y="10800"/>
                                <a:pt x="10800" y="11700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00"/>
                                <a:pt x="540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5080" distB="5715" distL="635" distR="0" simplePos="0" locked="0" layoutInCell="1" allowOverlap="1" relativeHeight="56">
                <wp:simplePos x="0" y="0"/>
                <wp:positionH relativeFrom="column">
                  <wp:posOffset>4891405</wp:posOffset>
                </wp:positionH>
                <wp:positionV relativeFrom="paragraph">
                  <wp:posOffset>184150</wp:posOffset>
                </wp:positionV>
                <wp:extent cx="437515" cy="7429500"/>
                <wp:effectExtent l="635" t="5080" r="0" b="5715"/>
                <wp:wrapNone/>
                <wp:docPr id="6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400" cy="7429680"/>
                        </a:xfrm>
                        <a:custGeom>
                          <a:avLst/>
                          <a:gdLst>
                            <a:gd name="textAreaLeft" fmla="*/ 0 w 248040"/>
                            <a:gd name="textAreaRight" fmla="*/ 89640 w 248040"/>
                            <a:gd name="textAreaTop" fmla="*/ 109800 h 4212000"/>
                            <a:gd name="textAreaBottom" fmla="*/ 4102200 h 42120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900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00"/>
                                <a:pt x="16200" y="10800"/>
                                <a:pt x="21600" y="10800"/>
                              </a:cubicBezTo>
                              <a:cubicBezTo>
                                <a:pt x="16200" y="10800"/>
                                <a:pt x="10800" y="11700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00"/>
                                <a:pt x="540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34290" distB="36195" distL="635" distR="0" simplePos="0" locked="0" layoutInCell="1" allowOverlap="1" relativeHeight="32">
                <wp:simplePos x="0" y="0"/>
                <wp:positionH relativeFrom="column">
                  <wp:posOffset>1141095</wp:posOffset>
                </wp:positionH>
                <wp:positionV relativeFrom="paragraph">
                  <wp:posOffset>635</wp:posOffset>
                </wp:positionV>
                <wp:extent cx="114935" cy="6350"/>
                <wp:effectExtent l="635" t="34290" r="0" b="36195"/>
                <wp:wrapNone/>
                <wp:docPr id="7" name="Фигур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840" cy="64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Фигура6" path="m0,0l-2147483648,-2147483647e" stroked="t" o:allowincell="f" style="position:absolute;margin-left:89.85pt;margin-top:0pt;width:9pt;height:0.45pt;flip:y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16">
                <wp:simplePos x="0" y="0"/>
                <wp:positionH relativeFrom="column">
                  <wp:posOffset>1252855</wp:posOffset>
                </wp:positionH>
                <wp:positionV relativeFrom="paragraph">
                  <wp:posOffset>137795</wp:posOffset>
                </wp:positionV>
                <wp:extent cx="2977515" cy="462915"/>
                <wp:effectExtent l="5715" t="5715" r="4445" b="4445"/>
                <wp:wrapNone/>
                <wp:docPr id="8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60" cy="4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path="m0,0l-2147483645,0l-2147483645,-2147483646l0,-2147483646xe" fillcolor="white" stroked="t" o:allowincell="f" style="position:absolute;margin-left:98.65pt;margin-top:10.85pt;width:234.4pt;height:36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Уполномоченный орган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36830" distR="35560" simplePos="0" locked="0" layoutInCell="1" allowOverlap="1" relativeHeight="22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4445" cy="114935"/>
                <wp:effectExtent l="36830" t="635" r="35560" b="0"/>
                <wp:wrapNone/>
                <wp:docPr id="9" name="Фигур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4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7" path="m0,0l-2147483648,-2147483647e" stroked="t" o:allowincell="f" style="position:absolute;margin-left:234pt;margin-top:2.2pt;width:0.3pt;height:9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5715" distB="4445" distL="5080" distR="5080" simplePos="0" locked="0" layoutInCell="1" allowOverlap="1" relativeHeight="33">
                <wp:simplePos x="0" y="0"/>
                <wp:positionH relativeFrom="column">
                  <wp:posOffset>4448175</wp:posOffset>
                </wp:positionH>
                <wp:positionV relativeFrom="paragraph">
                  <wp:posOffset>132715</wp:posOffset>
                </wp:positionV>
                <wp:extent cx="632460" cy="587375"/>
                <wp:effectExtent l="5080" t="5715" r="5080" b="4445"/>
                <wp:wrapNone/>
                <wp:docPr id="10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0" cy="58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4" path="m0,0l-2147483645,0l-2147483645,-2147483646l0,-2147483646xe" fillcolor="white" stroked="t" o:allowincell="f" style="position:absolute;margin-left:350.25pt;margin-top:10.45pt;width:49.75pt;height:46.2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34290" distB="36195" distL="635" distR="0" simplePos="0" locked="0" layoutInCell="1" allowOverlap="1" relativeHeight="55">
                <wp:simplePos x="0" y="0"/>
                <wp:positionH relativeFrom="column">
                  <wp:posOffset>1141095</wp:posOffset>
                </wp:positionH>
                <wp:positionV relativeFrom="paragraph">
                  <wp:posOffset>48260</wp:posOffset>
                </wp:positionV>
                <wp:extent cx="114935" cy="6350"/>
                <wp:effectExtent l="635" t="34290" r="0" b="36195"/>
                <wp:wrapNone/>
                <wp:docPr id="11" name="Фигур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840" cy="64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10" path="m0,0l-2147483648,-2147483647e" stroked="t" o:allowincell="f" style="position:absolute;margin-left:89.85pt;margin-top:3.8pt;width:9pt;height:0.45pt;flip:y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635" distB="0" distL="34290" distR="38100" simplePos="0" locked="0" layoutInCell="1" allowOverlap="1" relativeHeight="23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4445" cy="2365375"/>
                <wp:effectExtent l="34290" t="635" r="38100" b="0"/>
                <wp:wrapNone/>
                <wp:docPr id="12" name="Фигур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23652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11" path="m0,0l-2147483648,-2147483647e" stroked="t" o:allowincell="f" style="position:absolute;margin-left:306pt;margin-top:15pt;width:0.3pt;height:186.2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" distB="0" distL="36830" distR="35560" simplePos="0" locked="0" layoutInCell="1" allowOverlap="1" relativeHeight="43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4445" cy="114935"/>
                <wp:effectExtent l="36830" t="635" r="35560" b="0"/>
                <wp:wrapNone/>
                <wp:docPr id="13" name="Фигур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4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12" path="m0,0l-2147483648,-2147483647e" stroked="t" o:allowincell="f" style="position:absolute;margin-left:234pt;margin-top:15pt;width:0.3pt;height:9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35">
                <wp:simplePos x="0" y="0"/>
                <wp:positionH relativeFrom="column">
                  <wp:posOffset>224155</wp:posOffset>
                </wp:positionH>
                <wp:positionV relativeFrom="paragraph">
                  <wp:posOffset>95885</wp:posOffset>
                </wp:positionV>
                <wp:extent cx="3434715" cy="577215"/>
                <wp:effectExtent l="5715" t="5715" r="4445" b="4445"/>
                <wp:wrapNone/>
                <wp:docPr id="14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760" cy="5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Проверка наличия оснований для отказа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приеме документов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5" path="m0,0l-2147483645,0l-2147483645,-2147483646l0,-2147483646xe" fillcolor="white" stroked="t" o:allowincell="f" style="position:absolute;margin-left:17.65pt;margin-top:7.55pt;width:270.4pt;height:45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Проверка наличия оснований для отказа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 приеме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080" distR="5080" simplePos="0" locked="0" layoutInCell="1" allowOverlap="1" relativeHeight="37">
                <wp:simplePos x="0" y="0"/>
                <wp:positionH relativeFrom="column">
                  <wp:posOffset>214630</wp:posOffset>
                </wp:positionH>
                <wp:positionV relativeFrom="paragraph">
                  <wp:posOffset>168275</wp:posOffset>
                </wp:positionV>
                <wp:extent cx="1710690" cy="634365"/>
                <wp:effectExtent l="5080" t="5715" r="5080" b="4445"/>
                <wp:wrapNone/>
                <wp:docPr id="15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72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выявлены основания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для отказа в приеме документов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6" path="m0,0l-2147483645,0l-2147483645,-2147483646l0,-2147483646xe" fillcolor="white" stroked="t" o:allowincell="f" style="position:absolute;margin-left:16.9pt;margin-top:13.25pt;width:134.65pt;height:49.9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выявлены основания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для отказа в приеме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1" allowOverlap="1" relativeHeight="39">
                <wp:simplePos x="0" y="0"/>
                <wp:positionH relativeFrom="column">
                  <wp:posOffset>2018665</wp:posOffset>
                </wp:positionH>
                <wp:positionV relativeFrom="paragraph">
                  <wp:posOffset>168275</wp:posOffset>
                </wp:positionV>
                <wp:extent cx="1640205" cy="634365"/>
                <wp:effectExtent l="5715" t="5715" r="4445" b="4445"/>
                <wp:wrapNone/>
                <wp:docPr id="16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16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не выявлены основания для отказа в приеме документов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7" path="m0,0l-2147483645,0l-2147483645,-2147483646l0,-2147483646xe" fillcolor="white" stroked="t" o:allowincell="f" style="position:absolute;margin-left:158.95pt;margin-top:13.25pt;width:129.1pt;height:49.9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не выявлены основания для отказа в приеме документов</w:t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36830" distR="35560" simplePos="0" locked="0" layoutInCell="1" allowOverlap="1" relativeHeight="41">
                <wp:simplePos x="0" y="0"/>
                <wp:positionH relativeFrom="column">
                  <wp:posOffset>1371600</wp:posOffset>
                </wp:positionH>
                <wp:positionV relativeFrom="paragraph">
                  <wp:posOffset>58420</wp:posOffset>
                </wp:positionV>
                <wp:extent cx="4445" cy="114935"/>
                <wp:effectExtent l="36830" t="635" r="35560" b="0"/>
                <wp:wrapNone/>
                <wp:docPr id="17" name="Фигура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4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14" path="m0,0l-2147483648,-2147483647e" stroked="t" o:allowincell="f" style="position:absolute;margin-left:108pt;margin-top:4.6pt;width:0.3pt;height:9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" distB="0" distL="36830" distR="35560" simplePos="0" locked="0" layoutInCell="1" allowOverlap="1" relativeHeight="42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4445" cy="114935"/>
                <wp:effectExtent l="36830" t="635" r="35560" b="0"/>
                <wp:wrapNone/>
                <wp:docPr id="18" name="Фигур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4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15" path="m0,0l-2147483648,-2147483647e" stroked="t" o:allowincell="f" style="position:absolute;margin-left:234pt;margin-top:4.6pt;width:0.3pt;height:9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635" distB="0" distL="36195" distR="36195" simplePos="0" locked="0" layoutInCell="1" allowOverlap="1" relativeHeight="49">
                <wp:simplePos x="0" y="0"/>
                <wp:positionH relativeFrom="column">
                  <wp:posOffset>1356360</wp:posOffset>
                </wp:positionH>
                <wp:positionV relativeFrom="paragraph">
                  <wp:posOffset>187960</wp:posOffset>
                </wp:positionV>
                <wp:extent cx="4445" cy="154305"/>
                <wp:effectExtent l="36195" t="635" r="36195" b="0"/>
                <wp:wrapNone/>
                <wp:docPr id="19" name="Фигура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544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18" path="m0,0l-2147483648,-2147483647e" stroked="t" o:allowincell="f" style="position:absolute;margin-left:106.8pt;margin-top:14.8pt;width:0.3pt;height:12.1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" distB="0" distL="33020" distR="38100" simplePos="0" locked="0" layoutInCell="1" allowOverlap="1" relativeHeight="50">
                <wp:simplePos x="0" y="0"/>
                <wp:positionH relativeFrom="column">
                  <wp:posOffset>2971800</wp:posOffset>
                </wp:positionH>
                <wp:positionV relativeFrom="paragraph">
                  <wp:posOffset>187960</wp:posOffset>
                </wp:positionV>
                <wp:extent cx="5715" cy="937260"/>
                <wp:effectExtent l="33020" t="635" r="38100" b="0"/>
                <wp:wrapNone/>
                <wp:docPr id="20" name="Фигур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9374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19" path="m0,0l-2147483648,-2147483647e" stroked="t" o:allowincell="f" style="position:absolute;margin-left:234pt;margin-top:14.8pt;width:0.4pt;height:73.75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47">
                <wp:simplePos x="0" y="0"/>
                <wp:positionH relativeFrom="column">
                  <wp:posOffset>233680</wp:posOffset>
                </wp:positionH>
                <wp:positionV relativeFrom="paragraph">
                  <wp:posOffset>131445</wp:posOffset>
                </wp:positionV>
                <wp:extent cx="2390775" cy="640715"/>
                <wp:effectExtent l="5715" t="5715" r="4445" b="4445"/>
                <wp:wrapNone/>
                <wp:docPr id="21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6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Отказ в приеме к рассмотрению заявления, направление заявителю уведомления (3 дня)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8" path="m0,0l-2147483645,0l-2147483645,-2147483646l0,-2147483646xe" fillcolor="white" stroked="t" o:allowincell="f" style="position:absolute;margin-left:18.4pt;margin-top:10.35pt;width:188.2pt;height:50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Отказ в приеме к рассмотрению заявления, направление заявителю уведомления (3 дня)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080" distR="5080" simplePos="0" locked="0" layoutInCell="1" allowOverlap="1" relativeHeight="9">
                <wp:simplePos x="0" y="0"/>
                <wp:positionH relativeFrom="column">
                  <wp:posOffset>5319395</wp:posOffset>
                </wp:positionH>
                <wp:positionV relativeFrom="paragraph">
                  <wp:posOffset>112395</wp:posOffset>
                </wp:positionV>
                <wp:extent cx="1129030" cy="1849755"/>
                <wp:effectExtent l="5080" t="5715" r="5080" b="4445"/>
                <wp:wrapNone/>
                <wp:docPr id="22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960" cy="18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5 рабочих дней</w:t>
                            </w:r>
                            <w:r>
                              <w:rPr>
                                <w:color w:val="000000"/>
                              </w:rPr>
                              <w:t xml:space="preserve"> со дня поступления заявления о выдаче разрешения на ввод объекта в эксплуатацию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9" path="m0,0l-2147483645,0l-2147483645,-2147483646l0,-2147483646xe" fillcolor="white" stroked="t" o:allowincell="f" style="position:absolute;margin-left:418.85pt;margin-top:8.85pt;width:88.85pt;height:145.6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</w:rPr>
                        <w:t>5 рабочих дней</w:t>
                      </w:r>
                      <w:r>
                        <w:rPr>
                          <w:color w:val="000000"/>
                        </w:rPr>
                        <w:t xml:space="preserve"> со дня поступления заявления о выдаче разрешения на ввод объекта в эксплуатацию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eastAsia="zh-CN"/>
        </w:rPr>
      </w:pPr>
      <w:r>
        <w:rPr>
          <w:strike/>
          <w:sz w:val="28"/>
          <w:szCs w:val="28"/>
          <w:lang w:eastAsia="zh-CN"/>
        </w:rPr>
        <w:t xml:space="preserve">   </w: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eastAsia="zh-CN"/>
        </w:rPr>
      </w:pPr>
      <w:r>
        <w:rPr>
          <w:strike/>
          <w:sz w:val="28"/>
          <w:szCs w:val="28"/>
          <w:lang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7">
                <wp:simplePos x="0" y="0"/>
                <wp:positionH relativeFrom="column">
                  <wp:posOffset>224155</wp:posOffset>
                </wp:positionH>
                <wp:positionV relativeFrom="paragraph">
                  <wp:posOffset>98425</wp:posOffset>
                </wp:positionV>
                <wp:extent cx="4006215" cy="479425"/>
                <wp:effectExtent l="5715" t="5715" r="4445" b="4445"/>
                <wp:wrapNone/>
                <wp:docPr id="23" name="Врезка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080" cy="4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Направление межведомственных запросов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0" path="m0,0l-2147483645,0l-2147483645,-2147483646l0,-2147483646xe" fillcolor="white" stroked="t" o:allowincell="f" style="position:absolute;margin-left:17.65pt;margin-top:7.75pt;width:315.4pt;height:37.7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  <w:t>Направление межведомственных запросов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(1 рабочий день)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eastAsia="zh-CN"/>
        </w:rPr>
      </w:pPr>
      <w:r>
        <w:rPr>
          <w:strike/>
          <w:sz w:val="28"/>
          <w:szCs w:val="28"/>
          <w:lang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0" distB="0" distL="38100" distR="38100" simplePos="0" locked="0" layoutInCell="1" allowOverlap="1" relativeHeight="31">
                <wp:simplePos x="0" y="0"/>
                <wp:positionH relativeFrom="column">
                  <wp:posOffset>2285365</wp:posOffset>
                </wp:positionH>
                <wp:positionV relativeFrom="paragraph">
                  <wp:posOffset>186055</wp:posOffset>
                </wp:positionV>
                <wp:extent cx="635" cy="114300"/>
                <wp:effectExtent l="38100" t="0" r="38100" b="0"/>
                <wp:wrapNone/>
                <wp:docPr id="24" name="Фигура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14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5pt,14.65pt" to="179.95pt,23.6pt" ID="Фигура23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26">
                <wp:simplePos x="0" y="0"/>
                <wp:positionH relativeFrom="column">
                  <wp:posOffset>224155</wp:posOffset>
                </wp:positionH>
                <wp:positionV relativeFrom="paragraph">
                  <wp:posOffset>91440</wp:posOffset>
                </wp:positionV>
                <wp:extent cx="4006215" cy="462915"/>
                <wp:effectExtent l="5715" t="5715" r="4445" b="4445"/>
                <wp:wrapNone/>
                <wp:docPr id="25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080" cy="4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Осмотр объекта капитального строительства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1" path="m0,0l-2147483645,0l-2147483645,-2147483646l0,-2147483646xe" fillcolor="white" stroked="t" o:allowincell="f" style="position:absolute;margin-left:17.65pt;margin-top:7.2pt;width:315.4pt;height:36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  <w:t xml:space="preserve">Осмотр объекта капитального строительства 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1 рабочий день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0" distB="0" distL="38100" distR="38100" simplePos="0" locked="0" layoutInCell="1" allowOverlap="1" relativeHeight="30">
                <wp:simplePos x="0" y="0"/>
                <wp:positionH relativeFrom="column">
                  <wp:posOffset>2285365</wp:posOffset>
                </wp:positionH>
                <wp:positionV relativeFrom="paragraph">
                  <wp:posOffset>144145</wp:posOffset>
                </wp:positionV>
                <wp:extent cx="635" cy="114300"/>
                <wp:effectExtent l="38100" t="0" r="38100" b="0"/>
                <wp:wrapNone/>
                <wp:docPr id="26" name="Фигура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14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5pt,11.35pt" to="179.95pt,20.3pt" ID="Фигура25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28">
                <wp:simplePos x="0" y="0"/>
                <wp:positionH relativeFrom="column">
                  <wp:posOffset>224155</wp:posOffset>
                </wp:positionH>
                <wp:positionV relativeFrom="paragraph">
                  <wp:posOffset>49530</wp:posOffset>
                </wp:positionV>
                <wp:extent cx="4006215" cy="691515"/>
                <wp:effectExtent l="5715" t="5715" r="4445" b="4445"/>
                <wp:wrapNone/>
                <wp:docPr id="27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080" cy="69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Рассмотрение документов,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в том числе полученных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по межведомственным запросам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2" path="m0,0l-2147483645,0l-2147483645,-2147483646l0,-2147483646xe" fillcolor="white" stroked="t" o:allowincell="f" style="position:absolute;margin-left:17.65pt;margin-top:3.9pt;width:315.4pt;height:54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Рассмотрение документов,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 xml:space="preserve">в том числе полученных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color w:val="000000"/>
                        </w:rPr>
                        <w:t>по межведомственным запросам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715" distL="0" distR="635" simplePos="0" locked="0" layoutInCell="1" allowOverlap="1" relativeHeight="52">
                <wp:simplePos x="0" y="0"/>
                <wp:positionH relativeFrom="column">
                  <wp:posOffset>4229100</wp:posOffset>
                </wp:positionH>
                <wp:positionV relativeFrom="paragraph">
                  <wp:posOffset>53975</wp:posOffset>
                </wp:positionV>
                <wp:extent cx="228600" cy="1943100"/>
                <wp:effectExtent l="0" t="5080" r="635" b="5715"/>
                <wp:wrapNone/>
                <wp:docPr id="28" name="Фигура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43280"/>
                        </a:xfrm>
                        <a:custGeom>
                          <a:avLst/>
                          <a:gdLst>
                            <a:gd name="textAreaLeft" fmla="*/ 0 w 129600"/>
                            <a:gd name="textAreaRight" fmla="*/ 46800 w 129600"/>
                            <a:gd name="textAreaTop" fmla="*/ 28440 h 1101600"/>
                            <a:gd name="textAreaBottom" fmla="*/ 1073160 h 11016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900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00"/>
                                <a:pt x="16200" y="10800"/>
                                <a:pt x="21600" y="10800"/>
                              </a:cubicBezTo>
                              <a:cubicBezTo>
                                <a:pt x="16200" y="10800"/>
                                <a:pt x="10800" y="11700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00"/>
                                <a:pt x="540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0" distB="0" distL="38100" distR="38100" simplePos="0" locked="0" layoutInCell="1" allowOverlap="1" relativeHeight="24">
                <wp:simplePos x="0" y="0"/>
                <wp:positionH relativeFrom="column">
                  <wp:posOffset>1142365</wp:posOffset>
                </wp:positionH>
                <wp:positionV relativeFrom="paragraph">
                  <wp:posOffset>126365</wp:posOffset>
                </wp:positionV>
                <wp:extent cx="635" cy="457200"/>
                <wp:effectExtent l="38100" t="0" r="38100" b="0"/>
                <wp:wrapNone/>
                <wp:docPr id="29" name="Фигура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95pt,9.95pt" to="89.95pt,45.9pt" ID="Фигура28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38100" distR="38100" simplePos="0" locked="0" layoutInCell="1" allowOverlap="1" relativeHeight="46">
                <wp:simplePos x="0" y="0"/>
                <wp:positionH relativeFrom="column">
                  <wp:posOffset>3199765</wp:posOffset>
                </wp:positionH>
                <wp:positionV relativeFrom="paragraph">
                  <wp:posOffset>126365</wp:posOffset>
                </wp:positionV>
                <wp:extent cx="635" cy="457200"/>
                <wp:effectExtent l="38100" t="0" r="38100" b="0"/>
                <wp:wrapNone/>
                <wp:docPr id="30" name="Фигура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95pt,9.95pt" to="251.95pt,45.9pt" ID="Фигура29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1" allowOverlap="1" relativeHeight="53">
                <wp:simplePos x="0" y="0"/>
                <wp:positionH relativeFrom="column">
                  <wp:posOffset>4452620</wp:posOffset>
                </wp:positionH>
                <wp:positionV relativeFrom="paragraph">
                  <wp:posOffset>172085</wp:posOffset>
                </wp:positionV>
                <wp:extent cx="628015" cy="587375"/>
                <wp:effectExtent l="5715" t="5715" r="4445" b="4445"/>
                <wp:wrapNone/>
                <wp:docPr id="31" name="Врезка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40" cy="58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ind w:hanging="0" w:left="0" w:righ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3" path="m0,0l-2147483645,0l-2147483645,-2147483646l0,-2147483646xe" fillcolor="white" stroked="t" o:allowincell="f" style="position:absolute;margin-left:350.6pt;margin-top:13.55pt;width:49.4pt;height:46.2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  <w:p>
                      <w:pPr>
                        <w:pStyle w:val="Normal"/>
                        <w:ind w:hanging="0" w:left="0" w:righ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080" distR="5080" simplePos="0" locked="0" layoutInCell="1" allowOverlap="1" relativeHeight="3">
                <wp:simplePos x="0" y="0"/>
                <wp:positionH relativeFrom="column">
                  <wp:posOffset>452755</wp:posOffset>
                </wp:positionH>
                <wp:positionV relativeFrom="paragraph">
                  <wp:posOffset>31750</wp:posOffset>
                </wp:positionV>
                <wp:extent cx="529590" cy="253365"/>
                <wp:effectExtent l="5080" t="5715" r="5080" b="4445"/>
                <wp:wrapNone/>
                <wp:docPr id="32" name="Врезка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60" cy="2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НЕТ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4" path="m0,0l-2147483645,0l-2147483645,-2147483646l0,-2147483646xe" fillcolor="white" stroked="t" o:allowincell="f" style="position:absolute;margin-left:35.65pt;margin-top:2.5pt;width:41.65pt;height:19.9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НЕТ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080" distR="5080" simplePos="0" locked="0" layoutInCell="1" allowOverlap="1" relativeHeight="44">
                <wp:simplePos x="0" y="0"/>
                <wp:positionH relativeFrom="column">
                  <wp:posOffset>3424555</wp:posOffset>
                </wp:positionH>
                <wp:positionV relativeFrom="paragraph">
                  <wp:posOffset>31750</wp:posOffset>
                </wp:positionV>
                <wp:extent cx="529590" cy="253365"/>
                <wp:effectExtent l="5080" t="5715" r="5080" b="4445"/>
                <wp:wrapNone/>
                <wp:docPr id="33" name="Врезка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60" cy="2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ДА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5" path="m0,0l-2147483645,0l-2147483645,-2147483646l0,-2147483646xe" fillcolor="white" stroked="t" o:allowincell="f" style="position:absolute;margin-left:269.65pt;margin-top:2.5pt;width:41.65pt;height:19.9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5">
                <wp:simplePos x="0" y="0"/>
                <wp:positionH relativeFrom="column">
                  <wp:posOffset>224155</wp:posOffset>
                </wp:positionH>
                <wp:positionV relativeFrom="paragraph">
                  <wp:posOffset>170180</wp:posOffset>
                </wp:positionV>
                <wp:extent cx="2063115" cy="805815"/>
                <wp:effectExtent l="5715" t="5715" r="4445" b="4445"/>
                <wp:wrapNone/>
                <wp:docPr id="34" name="Врезка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60" cy="80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Подготовка проекта письма об отказе в выдаче разрешения на ввод объекта в эксплуатацию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6" path="m0,0l-2147483645,0l-2147483645,-2147483646l0,-2147483646xe" fillcolor="white" stroked="t" o:allowincell="f" style="position:absolute;margin-left:17.65pt;margin-top:13.4pt;width:162.4pt;height:63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Подготовка проекта письма об отказе в выдаче разрешения на ввод объекта в эксплуатацию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1" allowOverlap="1" relativeHeight="11">
                <wp:simplePos x="0" y="0"/>
                <wp:positionH relativeFrom="column">
                  <wp:posOffset>2390775</wp:posOffset>
                </wp:positionH>
                <wp:positionV relativeFrom="paragraph">
                  <wp:posOffset>165100</wp:posOffset>
                </wp:positionV>
                <wp:extent cx="1844675" cy="815975"/>
                <wp:effectExtent l="5715" t="5715" r="4445" b="4445"/>
                <wp:wrapNone/>
                <wp:docPr id="35" name="Врезка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40" cy="81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Подготовка проекта разрешения на ввод объекта в эксплуатацию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7" path="m0,0l-2147483645,0l-2147483645,-2147483646l0,-2147483646xe" fillcolor="white" stroked="t" o:allowincell="f" style="position:absolute;margin-left:188.25pt;margin-top:13pt;width:145.2pt;height:64.2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Подготовка проекта разрешения на ввод объекта в эксплуатацию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suppressAutoHyphens w:val="true"/>
        <w:ind w:firstLine="720" w:left="0" w:right="0"/>
        <w:jc w:val="both"/>
        <w:rPr>
          <w:strike/>
          <w:spacing w:val="-1"/>
          <w:sz w:val="28"/>
          <w:szCs w:val="28"/>
          <w:lang w:val="ru-RU" w:eastAsia="zh-CN"/>
        </w:rPr>
      </w:pPr>
      <w:r>
        <w:rPr>
          <w:strike/>
          <w:spacing w:val="-1"/>
          <w:sz w:val="28"/>
          <w:szCs w:val="28"/>
          <w:lang w:val="ru-RU" w:eastAsia="zh-CN"/>
        </w:rPr>
      </w:r>
    </w:p>
    <w:p>
      <w:pPr>
        <w:pStyle w:val="Normal"/>
        <w:suppressAutoHyphens w:val="true"/>
        <w:rPr>
          <w:strike/>
          <w:spacing w:val="-1"/>
          <w:sz w:val="28"/>
          <w:szCs w:val="28"/>
          <w:lang w:val="ru-RU" w:eastAsia="zh-CN"/>
        </w:rPr>
      </w:pPr>
      <w:r>
        <w:rPr>
          <w:strike/>
          <w:spacing w:val="-1"/>
          <w:sz w:val="28"/>
          <w:szCs w:val="28"/>
          <w:lang w:val="ru-RU" w:eastAsia="zh-CN"/>
        </w:rPr>
      </w:r>
    </w:p>
    <w:p>
      <w:pPr>
        <w:pStyle w:val="Normal"/>
        <w:suppressAutoHyphens w:val="true"/>
        <w:rPr>
          <w:strike/>
          <w:spacing w:val="-1"/>
          <w:sz w:val="28"/>
          <w:szCs w:val="28"/>
          <w:lang w:val="ru-RU" w:eastAsia="zh-CN"/>
        </w:rPr>
      </w:pPr>
      <w:r>
        <w:rPr>
          <w:strike/>
          <w:spacing w:val="-1"/>
          <w:sz w:val="28"/>
          <w:szCs w:val="28"/>
          <w:lang w:val="ru-RU" w:eastAsia="zh-CN"/>
        </w:rPr>
      </w:r>
    </w:p>
    <w:p>
      <w:pPr>
        <w:pStyle w:val="Normal"/>
        <w:suppressAutoHyphens w:val="true"/>
        <w:rPr>
          <w:strike/>
          <w:spacing w:val="-1"/>
          <w:sz w:val="28"/>
          <w:szCs w:val="28"/>
          <w:lang w:val="ru-RU" w:eastAsia="zh-CN"/>
        </w:rPr>
      </w:pPr>
      <w:r>
        <w:rPr>
          <w:strike/>
          <w:spacing w:val="-1"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09" w:left="0" w:right="0"/>
        <w:jc w:val="both"/>
        <w:rPr>
          <w:strike/>
          <w:spacing w:val="-1"/>
          <w:sz w:val="28"/>
          <w:szCs w:val="28"/>
          <w:lang w:val="ru-RU" w:eastAsia="zh-CN"/>
        </w:rPr>
      </w:pPr>
      <w:r>
        <w:rPr>
          <w:strike/>
          <w:spacing w:val="-1"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13">
                <wp:simplePos x="0" y="0"/>
                <wp:positionH relativeFrom="column">
                  <wp:posOffset>219075</wp:posOffset>
                </wp:positionH>
                <wp:positionV relativeFrom="paragraph">
                  <wp:posOffset>115570</wp:posOffset>
                </wp:positionV>
                <wp:extent cx="4016375" cy="815975"/>
                <wp:effectExtent l="5715" t="5715" r="4445" b="4445"/>
                <wp:wrapNone/>
                <wp:docPr id="36" name="Врезка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520" cy="81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Подписание разрешения на ввод объекта в эксплуатацию (письма об отказе) и направление (вручение) его заявителю. Передача подписанного разрешения (письма об отказе) в МФЦ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8" path="m0,0l-2147483645,0l-2147483645,-2147483646l0,-2147483646xe" fillcolor="white" stroked="t" o:allowincell="f" style="position:absolute;margin-left:17.25pt;margin-top:9.1pt;width:316.2pt;height:64.2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 xml:space="preserve">Подписание разрешения на ввод объекта в эксплуатацию (письма об отказе) и направление (вручение) его заявителю. Передача подписанного разрешения (письма об отказе) в МФЦ </w:t>
                      </w:r>
                      <w:r>
                        <w:rPr>
                          <w:b/>
                          <w:color w:val="000000"/>
                        </w:rPr>
                        <w:t>(1 рабочий день)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36830" distR="35560" simplePos="0" locked="0" layoutInCell="1" allowOverlap="1" relativeHeight="15">
                <wp:simplePos x="0" y="0"/>
                <wp:positionH relativeFrom="column">
                  <wp:posOffset>1143000</wp:posOffset>
                </wp:positionH>
                <wp:positionV relativeFrom="paragraph">
                  <wp:posOffset>10795</wp:posOffset>
                </wp:positionV>
                <wp:extent cx="4445" cy="114935"/>
                <wp:effectExtent l="36830" t="635" r="35560" b="0"/>
                <wp:wrapNone/>
                <wp:docPr id="37" name="Фигура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4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35" path="m0,0l-2147483648,-2147483647e" stroked="t" o:allowincell="f" style="position:absolute;margin-left:90pt;margin-top:0.85pt;width:0.3pt;height:9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" distB="0" distL="36830" distR="35560" simplePos="0" locked="0" layoutInCell="1" allowOverlap="1" relativeHeight="25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4445" cy="114935"/>
                <wp:effectExtent l="36830" t="635" r="35560" b="0"/>
                <wp:wrapNone/>
                <wp:docPr id="38" name="Фигура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4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36" path="m0,0l-2147483648,-2147483647e" stroked="t" o:allowincell="f" style="position:absolute;margin-left:252pt;margin-top:0.85pt;width:0.3pt;height:9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hd w:val="clear" w:fill="FFFFFF"/>
        <w:suppressAutoHyphens w:val="true"/>
        <w:jc w:val="center"/>
        <w:rPr>
          <w:rFonts w:eastAsia="Calibri"/>
          <w:strike/>
          <w:spacing w:val="-1"/>
          <w:sz w:val="28"/>
          <w:szCs w:val="28"/>
          <w:lang w:val="ru-RU" w:eastAsia="zh-CN"/>
        </w:rPr>
      </w:pPr>
      <w:r>
        <w:rPr>
          <w:rFonts w:eastAsia="Calibri"/>
          <w:strike/>
          <w:spacing w:val="-1"/>
          <w:sz w:val="28"/>
          <w:szCs w:val="28"/>
          <w:lang w:val="ru-RU" w:eastAsia="zh-CN"/>
        </w:rPr>
      </w:r>
    </w:p>
    <w:p>
      <w:pPr>
        <w:pStyle w:val="Normal"/>
        <w:rPr>
          <w:rFonts w:eastAsia="Calibri"/>
          <w:strike/>
          <w:spacing w:val="-1"/>
          <w:sz w:val="28"/>
          <w:szCs w:val="28"/>
          <w:lang w:val="ru-RU" w:eastAsia="zh-CN"/>
        </w:rPr>
      </w:pPr>
      <w:r>
        <w:rPr>
          <w:rFonts w:eastAsia="Calibri"/>
          <w:strike/>
          <w:spacing w:val="-1"/>
          <w:sz w:val="28"/>
          <w:szCs w:val="28"/>
          <w:lang w:val="ru-RU" w:eastAsia="zh-CN"/>
        </w:rPr>
      </w:r>
    </w:p>
    <w:p>
      <w:pPr>
        <w:pStyle w:val="Normal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</w:r>
    </w:p>
    <w:p>
      <w:pPr>
        <w:pStyle w:val="Normal"/>
        <w:widowControl w:val="false"/>
        <w:tabs>
          <w:tab w:val="clear" w:pos="708"/>
          <w:tab w:val="left" w:pos="7680" w:leader="none"/>
        </w:tabs>
        <w:spacing w:before="0" w:after="0"/>
        <w:ind w:hanging="0" w:left="5664" w:right="0"/>
        <w:rPr>
          <w:sz w:val="24"/>
          <w:szCs w:val="24"/>
        </w:rPr>
      </w:pPr>
      <w:r>
        <w:rPr>
          <w:sz w:val="24"/>
          <w:szCs w:val="24"/>
        </w:rPr>
        <w:t>Приложение № 4</w:t>
        <w:br/>
        <w:t>к административному регламенту</w:t>
      </w:r>
    </w:p>
    <w:p>
      <w:pPr>
        <w:pStyle w:val="Normal"/>
        <w:widowControl w:val="false"/>
        <w:tabs>
          <w:tab w:val="clear" w:pos="708"/>
          <w:tab w:val="left" w:pos="7680" w:leader="none"/>
        </w:tabs>
        <w:ind w:hanging="0" w:left="5664" w:right="0"/>
        <w:rPr>
          <w:strike/>
          <w:color w:val="008000"/>
          <w:sz w:val="24"/>
          <w:szCs w:val="24"/>
        </w:rPr>
      </w:pPr>
      <w:r>
        <w:rPr>
          <w:strike/>
          <w:color w:val="008000"/>
          <w:sz w:val="24"/>
          <w:szCs w:val="24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  <w:t>Блок-схема</w:t>
      </w:r>
    </w:p>
    <w:p>
      <w:pPr>
        <w:pStyle w:val="Normal"/>
        <w:shd w:val="clear" w:fill="FFFFFF"/>
        <w:spacing w:lineRule="exact" w:line="24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 xml:space="preserve">редоставления муниципальной услуги </w:t>
      </w:r>
    </w:p>
    <w:p>
      <w:pPr>
        <w:pStyle w:val="Normal"/>
        <w:shd w:val="clear" w:fill="FFFFFF"/>
        <w:spacing w:lineRule="exact" w:line="240"/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«Выдача разрешения на ввод объекта в эксплуатацию, внесение изменений в разрешение на ввод объекта в эксплуатацию» при рассмотрении заявления о внесении изменений в разрешение на ввод объекта в эксплуатацию</w:t>
      </w:r>
    </w:p>
    <w:p>
      <w:pPr>
        <w:pStyle w:val="Normal"/>
        <w:shd w:val="clear" w:fill="FFFFFF"/>
        <w:spacing w:lineRule="exact" w:line="24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</w:r>
    </w:p>
    <w:p>
      <w:pPr>
        <w:pStyle w:val="Normal"/>
        <w:shd w:val="clear" w:fill="FFFFFF"/>
        <w:suppressAutoHyphens w:val="true"/>
        <w:jc w:val="center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72">
                <wp:simplePos x="0" y="0"/>
                <wp:positionH relativeFrom="column">
                  <wp:posOffset>224155</wp:posOffset>
                </wp:positionH>
                <wp:positionV relativeFrom="paragraph">
                  <wp:posOffset>179705</wp:posOffset>
                </wp:positionV>
                <wp:extent cx="920115" cy="897255"/>
                <wp:effectExtent l="5715" t="5715" r="4445" b="4445"/>
                <wp:wrapNone/>
                <wp:docPr id="39" name="Врезка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160" cy="89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</w:t>
                            </w:r>
                            <w:r>
                              <w:rPr>
                                <w:color w:val="00000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9" path="m0,0l-2147483645,0l-2147483645,-2147483646l0,-2147483646xe" fillcolor="white" stroked="t" o:allowincell="f" style="position:absolute;margin-left:17.65pt;margin-top:14.15pt;width:72.4pt;height:70.6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</w:t>
                      </w:r>
                      <w:r>
                        <w:rPr>
                          <w:color w:val="000000"/>
                        </w:rPr>
                        <w:t>Заявитель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1" allowOverlap="1" relativeHeight="74">
                <wp:simplePos x="0" y="0"/>
                <wp:positionH relativeFrom="column">
                  <wp:posOffset>1252855</wp:posOffset>
                </wp:positionH>
                <wp:positionV relativeFrom="paragraph">
                  <wp:posOffset>127635</wp:posOffset>
                </wp:positionV>
                <wp:extent cx="2977515" cy="514985"/>
                <wp:effectExtent l="5715" t="5715" r="4445" b="4445"/>
                <wp:wrapNone/>
                <wp:docPr id="40" name="Врезка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60" cy="5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МФЦ. Прием и регистрация документов, направление в уполномоченный орган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0" path="m0,0l-2147483645,0l-2147483645,-2147483646l0,-2147483646xe" fillcolor="white" stroked="t" o:allowincell="f" style="position:absolute;margin-left:98.65pt;margin-top:10.05pt;width:234.4pt;height:40.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МФЦ. Прием и регистрация документов, направление в уполномоченный орган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715" distL="0" distR="635" simplePos="0" locked="0" layoutInCell="1" allowOverlap="1" relativeHeight="105">
                <wp:simplePos x="0" y="0"/>
                <wp:positionH relativeFrom="column">
                  <wp:posOffset>4229100</wp:posOffset>
                </wp:positionH>
                <wp:positionV relativeFrom="paragraph">
                  <wp:posOffset>184150</wp:posOffset>
                </wp:positionV>
                <wp:extent cx="228600" cy="1714500"/>
                <wp:effectExtent l="0" t="5080" r="635" b="5715"/>
                <wp:wrapNone/>
                <wp:docPr id="41" name="Фигура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680"/>
                        </a:xfrm>
                        <a:custGeom>
                          <a:avLst/>
                          <a:gdLst>
                            <a:gd name="textAreaLeft" fmla="*/ 0 w 129600"/>
                            <a:gd name="textAreaRight" fmla="*/ 46800 w 129600"/>
                            <a:gd name="textAreaTop" fmla="*/ 25200 h 972000"/>
                            <a:gd name="textAreaBottom" fmla="*/ 946800 h 9720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900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00"/>
                                <a:pt x="16200" y="10800"/>
                                <a:pt x="21600" y="10800"/>
                              </a:cubicBezTo>
                              <a:cubicBezTo>
                                <a:pt x="16200" y="10800"/>
                                <a:pt x="10800" y="11700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00"/>
                                <a:pt x="540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5080" distB="5715" distL="635" distR="635" simplePos="0" locked="0" layoutInCell="1" allowOverlap="1" relativeHeight="110">
                <wp:simplePos x="0" y="0"/>
                <wp:positionH relativeFrom="column">
                  <wp:posOffset>4986655</wp:posOffset>
                </wp:positionH>
                <wp:positionV relativeFrom="paragraph">
                  <wp:posOffset>184150</wp:posOffset>
                </wp:positionV>
                <wp:extent cx="365760" cy="7429500"/>
                <wp:effectExtent l="635" t="5080" r="635" b="5715"/>
                <wp:wrapNone/>
                <wp:docPr id="42" name="Фигура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7429680"/>
                        </a:xfrm>
                        <a:custGeom>
                          <a:avLst/>
                          <a:gdLst>
                            <a:gd name="textAreaLeft" fmla="*/ 0 w 207360"/>
                            <a:gd name="textAreaRight" fmla="*/ 74880 w 207360"/>
                            <a:gd name="textAreaTop" fmla="*/ 109800 h 4212000"/>
                            <a:gd name="textAreaBottom" fmla="*/ 4102200 h 42120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900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00"/>
                                <a:pt x="16200" y="10800"/>
                                <a:pt x="21600" y="10800"/>
                              </a:cubicBezTo>
                              <a:cubicBezTo>
                                <a:pt x="16200" y="10800"/>
                                <a:pt x="10800" y="11700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00"/>
                                <a:pt x="540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34290" distB="36195" distL="635" distR="0" simplePos="0" locked="0" layoutInCell="1" allowOverlap="1" relativeHeight="86">
                <wp:simplePos x="0" y="0"/>
                <wp:positionH relativeFrom="column">
                  <wp:posOffset>1141095</wp:posOffset>
                </wp:positionH>
                <wp:positionV relativeFrom="paragraph">
                  <wp:posOffset>635</wp:posOffset>
                </wp:positionV>
                <wp:extent cx="114935" cy="6350"/>
                <wp:effectExtent l="635" t="34290" r="0" b="36195"/>
                <wp:wrapNone/>
                <wp:docPr id="43" name="Фигура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840" cy="64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42" path="m0,0l-2147483648,-2147483647e" stroked="t" o:allowincell="f" style="position:absolute;margin-left:89.85pt;margin-top:0pt;width:9pt;height:0.45pt;flip:y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70">
                <wp:simplePos x="0" y="0"/>
                <wp:positionH relativeFrom="column">
                  <wp:posOffset>1252855</wp:posOffset>
                </wp:positionH>
                <wp:positionV relativeFrom="paragraph">
                  <wp:posOffset>137795</wp:posOffset>
                </wp:positionV>
                <wp:extent cx="2977515" cy="462915"/>
                <wp:effectExtent l="5715" t="5715" r="4445" b="4445"/>
                <wp:wrapNone/>
                <wp:docPr id="44" name="Врезка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60" cy="4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Уполномоченный орган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1" path="m0,0l-2147483645,0l-2147483645,-2147483646l0,-2147483646xe" fillcolor="white" stroked="t" o:allowincell="f" style="position:absolute;margin-left:98.65pt;margin-top:10.85pt;width:234.4pt;height:36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Уполномоченный орган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36830" distR="35560" simplePos="0" locked="0" layoutInCell="1" allowOverlap="1" relativeHeight="76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</wp:posOffset>
                </wp:positionV>
                <wp:extent cx="4445" cy="114935"/>
                <wp:effectExtent l="36830" t="635" r="35560" b="0"/>
                <wp:wrapNone/>
                <wp:docPr id="45" name="Фигура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4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43" path="m0,0l-2147483648,-2147483647e" stroked="t" o:allowincell="f" style="position:absolute;margin-left:234pt;margin-top:2.2pt;width:0.3pt;height:9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1" allowOverlap="1" relativeHeight="87">
                <wp:simplePos x="0" y="0"/>
                <wp:positionH relativeFrom="column">
                  <wp:posOffset>4448175</wp:posOffset>
                </wp:positionH>
                <wp:positionV relativeFrom="paragraph">
                  <wp:posOffset>132715</wp:posOffset>
                </wp:positionV>
                <wp:extent cx="701675" cy="587375"/>
                <wp:effectExtent l="5715" t="5715" r="4445" b="4445"/>
                <wp:wrapNone/>
                <wp:docPr id="46" name="Врезка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40" cy="58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2" path="m0,0l-2147483645,0l-2147483645,-2147483646l0,-2147483646xe" fillcolor="white" stroked="t" o:allowincell="f" style="position:absolute;margin-left:350.25pt;margin-top:10.45pt;width:55.2pt;height:46.2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34290" distB="36195" distL="635" distR="0" simplePos="0" locked="0" layoutInCell="1" allowOverlap="1" relativeHeight="109">
                <wp:simplePos x="0" y="0"/>
                <wp:positionH relativeFrom="column">
                  <wp:posOffset>1141095</wp:posOffset>
                </wp:positionH>
                <wp:positionV relativeFrom="paragraph">
                  <wp:posOffset>48260</wp:posOffset>
                </wp:positionV>
                <wp:extent cx="114935" cy="6350"/>
                <wp:effectExtent l="635" t="34290" r="0" b="36195"/>
                <wp:wrapNone/>
                <wp:docPr id="47" name="Фигура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840" cy="64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46" path="m0,0l-2147483648,-2147483647e" stroked="t" o:allowincell="f" style="position:absolute;margin-left:89.85pt;margin-top:3.8pt;width:9pt;height:0.45pt;flip:y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635" distB="0" distL="34290" distR="38100" simplePos="0" locked="0" layoutInCell="1" allowOverlap="1" relativeHeight="77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190500</wp:posOffset>
                </wp:positionV>
                <wp:extent cx="4445" cy="2365375"/>
                <wp:effectExtent l="34290" t="635" r="38100" b="0"/>
                <wp:wrapNone/>
                <wp:docPr id="48" name="Фигура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236520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47" path="m0,0l-2147483648,-2147483647e" stroked="t" o:allowincell="f" style="position:absolute;margin-left:306pt;margin-top:15pt;width:0.3pt;height:186.2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" distB="0" distL="36830" distR="35560" simplePos="0" locked="0" layoutInCell="1" allowOverlap="1" relativeHeight="97">
                <wp:simplePos x="0" y="0"/>
                <wp:positionH relativeFrom="column">
                  <wp:posOffset>2971800</wp:posOffset>
                </wp:positionH>
                <wp:positionV relativeFrom="paragraph">
                  <wp:posOffset>190500</wp:posOffset>
                </wp:positionV>
                <wp:extent cx="4445" cy="114935"/>
                <wp:effectExtent l="36830" t="635" r="35560" b="0"/>
                <wp:wrapNone/>
                <wp:docPr id="49" name="Фигура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4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48" path="m0,0l-2147483648,-2147483647e" stroked="t" o:allowincell="f" style="position:absolute;margin-left:234pt;margin-top:15pt;width:0.3pt;height:9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89">
                <wp:simplePos x="0" y="0"/>
                <wp:positionH relativeFrom="column">
                  <wp:posOffset>224155</wp:posOffset>
                </wp:positionH>
                <wp:positionV relativeFrom="paragraph">
                  <wp:posOffset>95885</wp:posOffset>
                </wp:positionV>
                <wp:extent cx="3434715" cy="577215"/>
                <wp:effectExtent l="5715" t="5715" r="4445" b="4445"/>
                <wp:wrapNone/>
                <wp:docPr id="50" name="Врезка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760" cy="5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Проверка наличия оснований для отказа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 приеме документов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3" path="m0,0l-2147483645,0l-2147483645,-2147483646l0,-2147483646xe" fillcolor="white" stroked="t" o:allowincell="f" style="position:absolute;margin-left:17.65pt;margin-top:7.55pt;width:270.4pt;height:45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Проверка наличия оснований для отказа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 приеме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080" distR="5080" simplePos="0" locked="0" layoutInCell="1" allowOverlap="1" relativeHeight="91">
                <wp:simplePos x="0" y="0"/>
                <wp:positionH relativeFrom="column">
                  <wp:posOffset>214630</wp:posOffset>
                </wp:positionH>
                <wp:positionV relativeFrom="paragraph">
                  <wp:posOffset>168275</wp:posOffset>
                </wp:positionV>
                <wp:extent cx="1710690" cy="634365"/>
                <wp:effectExtent l="5080" t="5715" r="5080" b="4445"/>
                <wp:wrapNone/>
                <wp:docPr id="51" name="Врезка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72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выявлены основания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для отказа в приеме документов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4" path="m0,0l-2147483645,0l-2147483645,-2147483646l0,-2147483646xe" fillcolor="white" stroked="t" o:allowincell="f" style="position:absolute;margin-left:16.9pt;margin-top:13.25pt;width:134.65pt;height:49.9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выявлены основания</w:t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для отказа в приеме документов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1" allowOverlap="1" relativeHeight="93">
                <wp:simplePos x="0" y="0"/>
                <wp:positionH relativeFrom="column">
                  <wp:posOffset>2018665</wp:posOffset>
                </wp:positionH>
                <wp:positionV relativeFrom="paragraph">
                  <wp:posOffset>168275</wp:posOffset>
                </wp:positionV>
                <wp:extent cx="1640205" cy="634365"/>
                <wp:effectExtent l="5715" t="5715" r="4445" b="4445"/>
                <wp:wrapNone/>
                <wp:docPr id="52" name="Врезка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160" cy="63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не выявлены основания для отказа в приеме документов</w:t>
                            </w:r>
                          </w:p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5" path="m0,0l-2147483645,0l-2147483645,-2147483646l0,-2147483646xe" fillcolor="white" stroked="t" o:allowincell="f" style="position:absolute;margin-left:158.95pt;margin-top:13.25pt;width:129.1pt;height:49.9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не выявлены основания для отказа в приеме документов</w:t>
                      </w:r>
                    </w:p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36830" distR="35560" simplePos="0" locked="0" layoutInCell="1" allowOverlap="1" relativeHeight="95">
                <wp:simplePos x="0" y="0"/>
                <wp:positionH relativeFrom="column">
                  <wp:posOffset>1371600</wp:posOffset>
                </wp:positionH>
                <wp:positionV relativeFrom="paragraph">
                  <wp:posOffset>58420</wp:posOffset>
                </wp:positionV>
                <wp:extent cx="4445" cy="114935"/>
                <wp:effectExtent l="36830" t="635" r="35560" b="0"/>
                <wp:wrapNone/>
                <wp:docPr id="53" name="Фигура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4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50" path="m0,0l-2147483648,-2147483647e" stroked="t" o:allowincell="f" style="position:absolute;margin-left:108pt;margin-top:4.6pt;width:0.3pt;height:9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" distB="0" distL="36830" distR="35560" simplePos="0" locked="0" layoutInCell="1" allowOverlap="1" relativeHeight="96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4445" cy="114935"/>
                <wp:effectExtent l="36830" t="635" r="35560" b="0"/>
                <wp:wrapNone/>
                <wp:docPr id="54" name="Фигура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4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51" path="m0,0l-2147483648,-2147483647e" stroked="t" o:allowincell="f" style="position:absolute;margin-left:234pt;margin-top:4.6pt;width:0.3pt;height:9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080" distR="5080" simplePos="0" locked="0" layoutInCell="1" allowOverlap="1" relativeHeight="63">
                <wp:simplePos x="0" y="0"/>
                <wp:positionH relativeFrom="column">
                  <wp:posOffset>5342890</wp:posOffset>
                </wp:positionH>
                <wp:positionV relativeFrom="paragraph">
                  <wp:posOffset>178435</wp:posOffset>
                </wp:positionV>
                <wp:extent cx="1073150" cy="2441575"/>
                <wp:effectExtent l="5080" t="5715" r="5080" b="4445"/>
                <wp:wrapNone/>
                <wp:docPr id="55" name="Врезка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60" cy="244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ind w:hanging="0" w:left="0" w:right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>5 рабочих дней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со дня поступления заявления о внесении изменений в разрешение на ввод объекта в эксплуатацию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6" path="m0,0l-2147483645,0l-2147483645,-2147483646l0,-2147483646xe" fillcolor="white" stroked="t" o:allowincell="f" style="position:absolute;margin-left:420.7pt;margin-top:14.05pt;width:84.45pt;height:192.2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ind w:hanging="0" w:left="0" w:right="0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23"/>
                          <w:szCs w:val="23"/>
                        </w:rPr>
                        <w:t>5 рабочих дней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 со дня поступления заявления о внесении изменений в разрешение на ввод объекта в эксплуатацию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36195" distR="36195" simplePos="0" locked="0" layoutInCell="1" allowOverlap="1" relativeHeight="103">
                <wp:simplePos x="0" y="0"/>
                <wp:positionH relativeFrom="column">
                  <wp:posOffset>1356360</wp:posOffset>
                </wp:positionH>
                <wp:positionV relativeFrom="paragraph">
                  <wp:posOffset>187960</wp:posOffset>
                </wp:positionV>
                <wp:extent cx="4445" cy="154305"/>
                <wp:effectExtent l="36195" t="635" r="36195" b="0"/>
                <wp:wrapNone/>
                <wp:docPr id="56" name="Фигура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544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54" path="m0,0l-2147483648,-2147483647e" stroked="t" o:allowincell="f" style="position:absolute;margin-left:106.8pt;margin-top:14.8pt;width:0.3pt;height:12.1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" distB="0" distL="33020" distR="38100" simplePos="0" locked="0" layoutInCell="1" allowOverlap="1" relativeHeight="104">
                <wp:simplePos x="0" y="0"/>
                <wp:positionH relativeFrom="column">
                  <wp:posOffset>2971800</wp:posOffset>
                </wp:positionH>
                <wp:positionV relativeFrom="paragraph">
                  <wp:posOffset>187960</wp:posOffset>
                </wp:positionV>
                <wp:extent cx="5715" cy="937260"/>
                <wp:effectExtent l="33020" t="635" r="38100" b="0"/>
                <wp:wrapNone/>
                <wp:docPr id="57" name="Фигура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9374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55" path="m0,0l-2147483648,-2147483647e" stroked="t" o:allowincell="f" style="position:absolute;margin-left:234pt;margin-top:14.8pt;width:0.4pt;height:73.75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101">
                <wp:simplePos x="0" y="0"/>
                <wp:positionH relativeFrom="column">
                  <wp:posOffset>233680</wp:posOffset>
                </wp:positionH>
                <wp:positionV relativeFrom="paragraph">
                  <wp:posOffset>131445</wp:posOffset>
                </wp:positionV>
                <wp:extent cx="2390775" cy="640715"/>
                <wp:effectExtent l="5715" t="5715" r="4445" b="4445"/>
                <wp:wrapNone/>
                <wp:docPr id="58" name="Врезка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60" cy="64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Отказ в приеме к рассмотрению заявления, направление заявителю уведомления (3 дня)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7" path="m0,0l-2147483645,0l-2147483645,-2147483646l0,-2147483646xe" fillcolor="white" stroked="t" o:allowincell="f" style="position:absolute;margin-left:18.4pt;margin-top:10.35pt;width:188.2pt;height:50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Отказ в приеме к рассмотрению заявления, направление заявителю уведомления (3 дня)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eastAsia="zh-CN"/>
        </w:rPr>
      </w:pPr>
      <w:r>
        <w:rPr>
          <w:strike/>
          <w:sz w:val="28"/>
          <w:szCs w:val="28"/>
          <w:lang w:eastAsia="zh-CN"/>
        </w:rPr>
        <w:t xml:space="preserve">   </w: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eastAsia="zh-CN"/>
        </w:rPr>
      </w:pPr>
      <w:r>
        <w:rPr>
          <w:strike/>
          <w:sz w:val="28"/>
          <w:szCs w:val="28"/>
          <w:lang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61">
                <wp:simplePos x="0" y="0"/>
                <wp:positionH relativeFrom="column">
                  <wp:posOffset>224155</wp:posOffset>
                </wp:positionH>
                <wp:positionV relativeFrom="paragraph">
                  <wp:posOffset>98425</wp:posOffset>
                </wp:positionV>
                <wp:extent cx="4006215" cy="479425"/>
                <wp:effectExtent l="5715" t="5715" r="4445" b="4445"/>
                <wp:wrapNone/>
                <wp:docPr id="59" name="Врезка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080" cy="47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Направление межведомственных запросов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8" path="m0,0l-2147483645,0l-2147483645,-2147483646l0,-2147483646xe" fillcolor="white" stroked="t" o:allowincell="f" style="position:absolute;margin-left:17.65pt;margin-top:7.75pt;width:315.4pt;height:37.7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  <w:t>Направление межведомственных запросов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(1 рабочий день)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eastAsia="zh-CN"/>
        </w:rPr>
      </w:pPr>
      <w:r>
        <w:rPr>
          <w:strike/>
          <w:sz w:val="28"/>
          <w:szCs w:val="28"/>
          <w:lang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0" distB="0" distL="38100" distR="38100" simplePos="0" locked="0" layoutInCell="1" allowOverlap="1" relativeHeight="85">
                <wp:simplePos x="0" y="0"/>
                <wp:positionH relativeFrom="column">
                  <wp:posOffset>2285365</wp:posOffset>
                </wp:positionH>
                <wp:positionV relativeFrom="paragraph">
                  <wp:posOffset>186055</wp:posOffset>
                </wp:positionV>
                <wp:extent cx="635" cy="114300"/>
                <wp:effectExtent l="38100" t="0" r="38100" b="0"/>
                <wp:wrapNone/>
                <wp:docPr id="60" name="Фигура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14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5pt,14.65pt" to="179.95pt,23.6pt" ID="Фигура59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80">
                <wp:simplePos x="0" y="0"/>
                <wp:positionH relativeFrom="column">
                  <wp:posOffset>224155</wp:posOffset>
                </wp:positionH>
                <wp:positionV relativeFrom="paragraph">
                  <wp:posOffset>91440</wp:posOffset>
                </wp:positionV>
                <wp:extent cx="4006215" cy="462915"/>
                <wp:effectExtent l="5715" t="5715" r="4445" b="4445"/>
                <wp:wrapNone/>
                <wp:docPr id="61" name="Врезка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080" cy="4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Осмотр объекта капитального строительства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 рабочий день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9" path="m0,0l-2147483645,0l-2147483645,-2147483646l0,-2147483646xe" fillcolor="white" stroked="t" o:allowincell="f" style="position:absolute;margin-left:17.65pt;margin-top:7.2pt;width:315.4pt;height:36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</w:rPr>
                      </w:pPr>
                      <w:r>
                        <w:rPr>
                          <w:color w:val="000000"/>
                        </w:rPr>
                        <w:t xml:space="preserve">Осмотр объекта капитального строительства 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1 рабочий день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0" distB="0" distL="38100" distR="38100" simplePos="0" locked="0" layoutInCell="1" allowOverlap="1" relativeHeight="84">
                <wp:simplePos x="0" y="0"/>
                <wp:positionH relativeFrom="column">
                  <wp:posOffset>2285365</wp:posOffset>
                </wp:positionH>
                <wp:positionV relativeFrom="paragraph">
                  <wp:posOffset>144145</wp:posOffset>
                </wp:positionV>
                <wp:extent cx="635" cy="114300"/>
                <wp:effectExtent l="38100" t="0" r="38100" b="0"/>
                <wp:wrapNone/>
                <wp:docPr id="62" name="Фигура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14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9.95pt,11.35pt" to="179.95pt,20.3pt" ID="Фигура61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82">
                <wp:simplePos x="0" y="0"/>
                <wp:positionH relativeFrom="column">
                  <wp:posOffset>224155</wp:posOffset>
                </wp:positionH>
                <wp:positionV relativeFrom="paragraph">
                  <wp:posOffset>49530</wp:posOffset>
                </wp:positionV>
                <wp:extent cx="4006215" cy="691515"/>
                <wp:effectExtent l="5715" t="5715" r="4445" b="4445"/>
                <wp:wrapNone/>
                <wp:docPr id="63" name="Врезка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6080" cy="69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Рассмотрение документов,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в том числе полученных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>по межведомственным запросам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0" path="m0,0l-2147483645,0l-2147483645,-2147483646l0,-2147483646xe" fillcolor="white" stroked="t" o:allowincell="f" style="position:absolute;margin-left:17.65pt;margin-top:3.9pt;width:315.4pt;height:54.4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Рассмотрение документов,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 xml:space="preserve">в том числе полученных </w:t>
                      </w:r>
                      <w:r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color w:val="000000"/>
                        </w:rPr>
                        <w:t>по межведомственным запросам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080" distB="5715" distL="0" distR="635" simplePos="0" locked="0" layoutInCell="1" allowOverlap="1" relativeHeight="106">
                <wp:simplePos x="0" y="0"/>
                <wp:positionH relativeFrom="column">
                  <wp:posOffset>4229100</wp:posOffset>
                </wp:positionH>
                <wp:positionV relativeFrom="paragraph">
                  <wp:posOffset>53975</wp:posOffset>
                </wp:positionV>
                <wp:extent cx="228600" cy="1943100"/>
                <wp:effectExtent l="0" t="5080" r="635" b="5715"/>
                <wp:wrapNone/>
                <wp:docPr id="64" name="Фигура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43280"/>
                        </a:xfrm>
                        <a:custGeom>
                          <a:avLst/>
                          <a:gdLst>
                            <a:gd name="textAreaLeft" fmla="*/ 0 w 129600"/>
                            <a:gd name="textAreaRight" fmla="*/ 46800 w 129600"/>
                            <a:gd name="textAreaTop" fmla="*/ 28440 h 1101600"/>
                            <a:gd name="textAreaBottom" fmla="*/ 1073160 h 1101600"/>
                          </a:gdLst>
                          <a:ahLst/>
                          <a:rect l="textAreaLeft" t="textAreaTop" r="textAreaRight" b="textAreaBottom"/>
                          <a:pathLst>
                            <a:path w="21600" h="21600">
                              <a:moveTo>
                                <a:pt x="0" y="0"/>
                              </a:moveTo>
                              <a:cubicBezTo>
                                <a:pt x="5400" y="0"/>
                                <a:pt x="10800" y="900"/>
                                <a:pt x="10800" y="1800"/>
                              </a:cubicBezTo>
                              <a:lnTo>
                                <a:pt x="10800" y="9000"/>
                              </a:lnTo>
                              <a:cubicBezTo>
                                <a:pt x="10800" y="9900"/>
                                <a:pt x="16200" y="10800"/>
                                <a:pt x="21600" y="10800"/>
                              </a:cubicBezTo>
                              <a:cubicBezTo>
                                <a:pt x="16200" y="10800"/>
                                <a:pt x="10800" y="11700"/>
                                <a:pt x="10800" y="12600"/>
                              </a:cubicBezTo>
                              <a:lnTo>
                                <a:pt x="10800" y="19800"/>
                              </a:lnTo>
                              <a:cubicBezTo>
                                <a:pt x="10800" y="20700"/>
                                <a:pt x="540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0" distB="0" distL="38100" distR="38100" simplePos="0" locked="0" layoutInCell="1" allowOverlap="1" relativeHeight="78">
                <wp:simplePos x="0" y="0"/>
                <wp:positionH relativeFrom="column">
                  <wp:posOffset>1142365</wp:posOffset>
                </wp:positionH>
                <wp:positionV relativeFrom="paragraph">
                  <wp:posOffset>126365</wp:posOffset>
                </wp:positionV>
                <wp:extent cx="635" cy="457200"/>
                <wp:effectExtent l="38100" t="0" r="38100" b="0"/>
                <wp:wrapNone/>
                <wp:docPr id="65" name="Фигура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95pt,9.95pt" to="89.95pt,45.9pt" ID="Фигура64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38100" distR="38100" simplePos="0" locked="0" layoutInCell="1" allowOverlap="1" relativeHeight="100">
                <wp:simplePos x="0" y="0"/>
                <wp:positionH relativeFrom="column">
                  <wp:posOffset>3199765</wp:posOffset>
                </wp:positionH>
                <wp:positionV relativeFrom="paragraph">
                  <wp:posOffset>126365</wp:posOffset>
                </wp:positionV>
                <wp:extent cx="635" cy="457200"/>
                <wp:effectExtent l="38100" t="0" r="38100" b="0"/>
                <wp:wrapNone/>
                <wp:docPr id="66" name="Фигура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4572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1.95pt,9.95pt" to="251.95pt,45.9pt" ID="Фигура65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1" allowOverlap="1" relativeHeight="107">
                <wp:simplePos x="0" y="0"/>
                <wp:positionH relativeFrom="column">
                  <wp:posOffset>4448175</wp:posOffset>
                </wp:positionH>
                <wp:positionV relativeFrom="paragraph">
                  <wp:posOffset>116840</wp:posOffset>
                </wp:positionV>
                <wp:extent cx="701675" cy="587375"/>
                <wp:effectExtent l="5715" t="5715" r="4445" b="4445"/>
                <wp:wrapNone/>
                <wp:docPr id="67" name="Врезка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40" cy="58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рабочий день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1" path="m0,0l-2147483645,0l-2147483645,-2147483646l0,-2147483646xe" fillcolor="white" stroked="t" o:allowincell="f" style="position:absolute;margin-left:350.25pt;margin-top:9.2pt;width:55.2pt;height:46.2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1</w:t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рабочий день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080" distR="5080" simplePos="0" locked="0" layoutInCell="1" allowOverlap="1" relativeHeight="57">
                <wp:simplePos x="0" y="0"/>
                <wp:positionH relativeFrom="column">
                  <wp:posOffset>452755</wp:posOffset>
                </wp:positionH>
                <wp:positionV relativeFrom="paragraph">
                  <wp:posOffset>31750</wp:posOffset>
                </wp:positionV>
                <wp:extent cx="529590" cy="253365"/>
                <wp:effectExtent l="5080" t="5715" r="5080" b="4445"/>
                <wp:wrapNone/>
                <wp:docPr id="68" name="Врезка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60" cy="2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НЕТ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2" path="m0,0l-2147483645,0l-2147483645,-2147483646l0,-2147483646xe" fillcolor="white" stroked="t" o:allowincell="f" style="position:absolute;margin-left:35.65pt;margin-top:2.5pt;width:41.65pt;height:19.9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НЕТ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080" distR="5080" simplePos="0" locked="0" layoutInCell="1" allowOverlap="1" relativeHeight="98">
                <wp:simplePos x="0" y="0"/>
                <wp:positionH relativeFrom="column">
                  <wp:posOffset>3424555</wp:posOffset>
                </wp:positionH>
                <wp:positionV relativeFrom="paragraph">
                  <wp:posOffset>31750</wp:posOffset>
                </wp:positionV>
                <wp:extent cx="529590" cy="253365"/>
                <wp:effectExtent l="5080" t="5715" r="5080" b="4445"/>
                <wp:wrapNone/>
                <wp:docPr id="69" name="Врезка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60" cy="2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ДА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3" path="m0,0l-2147483645,0l-2147483645,-2147483646l0,-2147483646xe" fillcolor="white" stroked="t" o:allowincell="f" style="position:absolute;margin-left:269.65pt;margin-top:2.5pt;width:41.65pt;height:19.9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ДА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20" w:left="0" w:right="0"/>
        <w:jc w:val="both"/>
        <w:rPr>
          <w:strike/>
          <w:sz w:val="28"/>
          <w:szCs w:val="28"/>
          <w:lang w:val="ru-RU" w:eastAsia="zh-CN"/>
        </w:rPr>
      </w:pPr>
      <w:r>
        <w:rPr>
          <w:strike/>
          <w:sz w:val="28"/>
          <w:szCs w:val="28"/>
          <w:lang w:val="ru-RU" w:eastAsia="zh-CN"/>
        </w:rPr>
        <mc:AlternateContent>
          <mc:Choice Requires="wps">
            <w:drawing>
              <wp:anchor behindDoc="0" distT="5715" distB="4445" distL="5715" distR="4445" simplePos="0" locked="0" layoutInCell="1" allowOverlap="1" relativeHeight="59">
                <wp:simplePos x="0" y="0"/>
                <wp:positionH relativeFrom="column">
                  <wp:posOffset>224155</wp:posOffset>
                </wp:positionH>
                <wp:positionV relativeFrom="paragraph">
                  <wp:posOffset>170180</wp:posOffset>
                </wp:positionV>
                <wp:extent cx="2063115" cy="944245"/>
                <wp:effectExtent l="5715" t="5715" r="4445" b="4445"/>
                <wp:wrapNone/>
                <wp:docPr id="70" name="Врезка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60" cy="94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Подготовка проекта письма об отказе во внесении изменений в разрешение на ввод объекта в эксплуатацию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4" path="m0,0l-2147483645,0l-2147483645,-2147483646l0,-2147483646xe" fillcolor="white" stroked="t" o:allowincell="f" style="position:absolute;margin-left:17.65pt;margin-top:13.4pt;width:162.4pt;height:74.3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Подготовка проекта письма об отказе во внесении изменений в разрешение на ввод объекта в эксплуатацию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1" allowOverlap="1" relativeHeight="65">
                <wp:simplePos x="0" y="0"/>
                <wp:positionH relativeFrom="column">
                  <wp:posOffset>2390775</wp:posOffset>
                </wp:positionH>
                <wp:positionV relativeFrom="paragraph">
                  <wp:posOffset>165100</wp:posOffset>
                </wp:positionV>
                <wp:extent cx="1844675" cy="954405"/>
                <wp:effectExtent l="5715" t="5715" r="4445" b="4445"/>
                <wp:wrapNone/>
                <wp:docPr id="71" name="Врезка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40" cy="95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Подготовка проекта решения о внесении изменений в разрешение на ввод объекта в эксплуатацию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5" path="m0,0l-2147483645,0l-2147483645,-2147483646l0,-2147483646xe" fillcolor="white" stroked="t" o:allowincell="f" style="position:absolute;margin-left:188.25pt;margin-top:13pt;width:145.2pt;height:75.1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Подготовка проекта решения о внесении изменений в разрешение на ввод объекта в эксплуатацию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hd w:val="clear" w:fill="FFFFFF"/>
        <w:suppressAutoHyphens w:val="true"/>
        <w:ind w:firstLine="720" w:left="0" w:right="0"/>
        <w:jc w:val="both"/>
        <w:rPr>
          <w:strike/>
          <w:spacing w:val="-1"/>
          <w:sz w:val="28"/>
          <w:szCs w:val="28"/>
          <w:lang w:val="ru-RU" w:eastAsia="zh-CN"/>
        </w:rPr>
      </w:pPr>
      <w:r>
        <w:rPr>
          <w:strike/>
          <w:spacing w:val="-1"/>
          <w:sz w:val="28"/>
          <w:szCs w:val="28"/>
          <w:lang w:val="ru-RU" w:eastAsia="zh-CN"/>
        </w:rPr>
      </w:r>
    </w:p>
    <w:p>
      <w:pPr>
        <w:pStyle w:val="Normal"/>
        <w:suppressAutoHyphens w:val="true"/>
        <w:rPr>
          <w:strike/>
          <w:spacing w:val="-1"/>
          <w:sz w:val="28"/>
          <w:szCs w:val="28"/>
          <w:lang w:val="ru-RU" w:eastAsia="zh-CN"/>
        </w:rPr>
      </w:pPr>
      <w:r>
        <w:rPr>
          <w:strike/>
          <w:spacing w:val="-1"/>
          <w:sz w:val="28"/>
          <w:szCs w:val="28"/>
          <w:lang w:val="ru-RU" w:eastAsia="zh-CN"/>
        </w:rPr>
      </w:r>
    </w:p>
    <w:p>
      <w:pPr>
        <w:pStyle w:val="Normal"/>
        <w:suppressAutoHyphens w:val="true"/>
        <w:rPr>
          <w:strike/>
          <w:spacing w:val="-1"/>
          <w:sz w:val="28"/>
          <w:szCs w:val="28"/>
          <w:lang w:val="ru-RU" w:eastAsia="zh-CN"/>
        </w:rPr>
      </w:pPr>
      <w:r>
        <w:rPr>
          <w:strike/>
          <w:spacing w:val="-1"/>
          <w:sz w:val="28"/>
          <w:szCs w:val="28"/>
          <w:lang w:val="ru-RU" w:eastAsia="zh-CN"/>
        </w:rPr>
      </w:r>
    </w:p>
    <w:p>
      <w:pPr>
        <w:pStyle w:val="Normal"/>
        <w:suppressAutoHyphens w:val="true"/>
        <w:rPr>
          <w:strike/>
          <w:spacing w:val="-1"/>
          <w:sz w:val="28"/>
          <w:szCs w:val="28"/>
          <w:lang w:val="ru-RU" w:eastAsia="zh-CN"/>
        </w:rPr>
      </w:pPr>
      <w:r>
        <w:rPr>
          <w:strike/>
          <w:spacing w:val="-1"/>
          <w:sz w:val="28"/>
          <w:szCs w:val="28"/>
          <w:lang w:val="ru-RU" w:eastAsia="zh-CN"/>
        </w:rPr>
      </w:r>
    </w:p>
    <w:p>
      <w:pPr>
        <w:pStyle w:val="Normal"/>
        <w:shd w:val="clear" w:fill="FFFFFF"/>
        <w:tabs>
          <w:tab w:val="clear" w:pos="708"/>
          <w:tab w:val="left" w:pos="1234" w:leader="none"/>
        </w:tabs>
        <w:suppressAutoHyphens w:val="true"/>
        <w:ind w:firstLine="709" w:left="0" w:right="0"/>
        <w:jc w:val="both"/>
        <w:rPr>
          <w:strike/>
          <w:spacing w:val="-1"/>
          <w:sz w:val="28"/>
          <w:szCs w:val="28"/>
          <w:lang w:val="ru-RU" w:eastAsia="zh-CN"/>
        </w:rPr>
      </w:pPr>
      <w:r>
        <w:rPr>
          <w:strike/>
          <w:spacing w:val="-1"/>
          <w:sz w:val="28"/>
          <w:szCs w:val="28"/>
          <w:lang w:val="ru-RU" w:eastAsia="zh-CN"/>
        </w:rPr>
        <mc:AlternateContent>
          <mc:Choice Requires="wps">
            <w:drawing>
              <wp:anchor behindDoc="0" distT="635" distB="0" distL="36830" distR="35560" simplePos="0" locked="0" layoutInCell="1" allowOverlap="1" relativeHeight="69">
                <wp:simplePos x="0" y="0"/>
                <wp:positionH relativeFrom="column">
                  <wp:posOffset>1143000</wp:posOffset>
                </wp:positionH>
                <wp:positionV relativeFrom="paragraph">
                  <wp:posOffset>149225</wp:posOffset>
                </wp:positionV>
                <wp:extent cx="4445" cy="114935"/>
                <wp:effectExtent l="36830" t="635" r="35560" b="0"/>
                <wp:wrapNone/>
                <wp:docPr id="72" name="Фигура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4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71" path="m0,0l-2147483648,-2147483647e" stroked="t" o:allowincell="f" style="position:absolute;margin-left:90pt;margin-top:11.75pt;width:0.3pt;height:9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635" distB="0" distL="36830" distR="35560" simplePos="0" locked="0" layoutInCell="1" allowOverlap="1" relativeHeight="79">
                <wp:simplePos x="0" y="0"/>
                <wp:positionH relativeFrom="column">
                  <wp:posOffset>3201035</wp:posOffset>
                </wp:positionH>
                <wp:positionV relativeFrom="paragraph">
                  <wp:posOffset>149225</wp:posOffset>
                </wp:positionV>
                <wp:extent cx="4445" cy="114935"/>
                <wp:effectExtent l="36830" t="635" r="35560" b="0"/>
                <wp:wrapNone/>
                <wp:docPr id="73" name="Фигура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1148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Фигура72" path="m0,0l-2147483648,-2147483647e" stroked="t" o:allowincell="f" style="position:absolute;margin-left:252.05pt;margin-top:11.75pt;width:0.3pt;height:9pt;mso-wrap-style:none;v-text-anchor:middle" type="_x0000_t32">
                <v:fill o:detectmouseclick="t" on="false"/>
                <v:stroke color="black" weight="9360" endarrow="block" endarrowwidth="medium" endarrowlength="medium" joinstyle="miter" endcap="flat"/>
                <w10:wrap type="none"/>
              </v:shape>
            </w:pict>
          </mc:Fallback>
        </mc:AlternateContent>
      </w:r>
    </w:p>
    <w:p>
      <w:pPr>
        <w:pStyle w:val="Normal"/>
        <w:shd w:val="clear" w:fill="FFFFFF"/>
        <w:suppressAutoHyphens w:val="true"/>
        <w:jc w:val="center"/>
        <w:rPr>
          <w:rFonts w:eastAsia="Calibri"/>
          <w:strike/>
          <w:spacing w:val="-1"/>
          <w:sz w:val="28"/>
          <w:szCs w:val="28"/>
          <w:lang w:val="ru-RU" w:eastAsia="zh-CN"/>
        </w:rPr>
      </w:pPr>
      <w:r>
        <w:rPr>
          <w:rFonts w:eastAsia="Calibri"/>
          <w:strike/>
          <w:spacing w:val="-1"/>
          <w:sz w:val="28"/>
          <w:szCs w:val="28"/>
          <w:lang w:val="ru-RU" w:eastAsia="zh-CN"/>
        </w:rPr>
        <mc:AlternateContent>
          <mc:Choice Requires="wps">
            <w:drawing>
              <wp:anchor behindDoc="0" distT="5080" distB="5080" distL="5715" distR="4445" simplePos="0" locked="0" layoutInCell="1" allowOverlap="1" relativeHeight="67">
                <wp:simplePos x="0" y="0"/>
                <wp:positionH relativeFrom="column">
                  <wp:posOffset>209550</wp:posOffset>
                </wp:positionH>
                <wp:positionV relativeFrom="paragraph">
                  <wp:posOffset>78740</wp:posOffset>
                </wp:positionV>
                <wp:extent cx="4016375" cy="1016000"/>
                <wp:effectExtent l="5715" t="5080" r="4445" b="5080"/>
                <wp:wrapNone/>
                <wp:docPr id="74" name="Врезка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520" cy="101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Принятие решения о внесении изменений в разрешение на ввод объекта в эксплуатацию, подписание письма об отказе и направление (вручение) его заявителю. Передача результата предоставления муниципальной услуги в МФЦ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(1 рабочий день)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6" path="m0,0l-2147483645,0l-2147483645,-2147483646l0,-2147483646xe" fillcolor="white" stroked="t" o:allowincell="f" style="position:absolute;margin-left:16.5pt;margin-top:6.2pt;width:316.2pt;height:79.95pt;mso-wrap-style:square;v-text-anchor:top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color w:val="000000"/>
                        </w:rPr>
                        <w:t xml:space="preserve">Принятие решения о внесении изменений в разрешение на ввод объекта в эксплуатацию, подписание письма об отказе и направление (вручение) его заявителю. Передача результата предоставления муниципальной услуги в МФЦ </w:t>
                      </w:r>
                      <w:r>
                        <w:rPr>
                          <w:b/>
                          <w:color w:val="000000"/>
                        </w:rPr>
                        <w:t>(1 рабочий день)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>
          <w:rFonts w:eastAsia="Calibri"/>
          <w:strike/>
          <w:spacing w:val="-1"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</w:r>
    </w:p>
    <w:p>
      <w:pPr>
        <w:pStyle w:val="Normal"/>
        <w:shd w:val="clear" w:fill="FFFFFF"/>
        <w:spacing w:lineRule="exact" w:line="240"/>
        <w:rPr>
          <w:rFonts w:eastAsia="Calibri"/>
          <w:strike/>
          <w:sz w:val="28"/>
          <w:szCs w:val="28"/>
          <w:lang w:val="ru-RU" w:eastAsia="zh-CN"/>
        </w:rPr>
      </w:pPr>
      <w:r>
        <w:rPr>
          <w:rFonts w:eastAsia="Calibri"/>
          <w:strike/>
          <w:sz w:val="28"/>
          <w:szCs w:val="28"/>
          <w:lang w:val="ru-RU" w:eastAsia="zh-CN"/>
        </w:rPr>
      </w:r>
    </w:p>
    <w:sectPr>
      <w:headerReference w:type="default" r:id="rId43"/>
      <w:headerReference w:type="first" r:id="rId44"/>
      <w:type w:val="nextPage"/>
      <w:pgSz w:w="11906" w:h="16838"/>
      <w:pgMar w:left="1701" w:right="850" w:gutter="0" w:header="1134" w:top="1191" w:footer="0" w:bottom="1134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hanging="0" w:left="0" w:right="-1"/>
      <w:jc w:val="center"/>
      <w:outlineLvl w:val="1"/>
    </w:pPr>
    <w:rPr>
      <w:b/>
      <w:color w:val="FF0000"/>
      <w:sz w:val="26"/>
      <w:szCs w:val="20"/>
      <w:lang w:val="ru-RU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cs="Times New Roman"/>
    </w:rPr>
  </w:style>
  <w:style w:type="character" w:styleId="Style13">
    <w:name w:val="Основной шрифт абзаца"/>
    <w:qFormat/>
    <w:rPr/>
  </w:style>
  <w:style w:type="character" w:styleId="5">
    <w:name w:val="Основной текст (5) + Не полужирный"/>
    <w:qFormat/>
    <w:rPr>
      <w:b/>
      <w:sz w:val="27"/>
      <w:shd w:fill="FFFFFF" w:val="clear"/>
    </w:rPr>
  </w:style>
  <w:style w:type="character" w:styleId="Style14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иж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6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2">
    <w:name w:val="Заголовок 2 Знак"/>
    <w:qFormat/>
    <w:rPr>
      <w:rFonts w:ascii="Times New Roman" w:hAnsi="Times New Roman" w:eastAsia="Times New Roman" w:cs="Times New Roman"/>
      <w:b/>
      <w:color w:val="FF0000"/>
      <w:sz w:val="26"/>
    </w:rPr>
  </w:style>
  <w:style w:type="character" w:styleId="Style17">
    <w:name w:val="Основной текст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Hyperlink">
    <w:name w:val="Hyperlink"/>
    <w:rPr>
      <w:color w:val="0000FF"/>
      <w:u w:val="single"/>
    </w:rPr>
  </w:style>
  <w:style w:type="character" w:styleId="Style18">
    <w:name w:val="Текст сноски Знак"/>
    <w:qFormat/>
    <w:rPr>
      <w:rFonts w:ascii="Times New Roman" w:hAnsi="Times New Roman" w:eastAsia="Times New Roman" w:cs="Times New Roman"/>
    </w:rPr>
  </w:style>
  <w:style w:type="character" w:styleId="Style19">
    <w:name w:val="Символ сноски"/>
    <w:qFormat/>
    <w:rPr>
      <w:vertAlign w:val="superscript"/>
    </w:rPr>
  </w:style>
  <w:style w:type="character" w:styleId="Style20">
    <w:name w:val="Текст концевой сноски Знак"/>
    <w:qFormat/>
    <w:rPr>
      <w:rFonts w:ascii="Times New Roman" w:hAnsi="Times New Roman" w:eastAsia="Times New Roman" w:cs="Times New Roman"/>
    </w:rPr>
  </w:style>
  <w:style w:type="character" w:styleId="Style21">
    <w:name w:val="Знак примечания"/>
    <w:qFormat/>
    <w:rPr>
      <w:sz w:val="16"/>
      <w:szCs w:val="16"/>
    </w:rPr>
  </w:style>
  <w:style w:type="character" w:styleId="Style22">
    <w:name w:val="Текст примечания Знак"/>
    <w:qFormat/>
    <w:rPr>
      <w:rFonts w:ascii="Times New Roman" w:hAnsi="Times New Roman" w:eastAsia="Times New Roman" w:cs="Times New Roman"/>
    </w:rPr>
  </w:style>
  <w:style w:type="character" w:styleId="Style23">
    <w:name w:val="Тема примечания Знак"/>
    <w:qFormat/>
    <w:rPr>
      <w:rFonts w:ascii="Times New Roman" w:hAnsi="Times New Roman" w:eastAsia="Times New Roman" w:cs="Times New Roman"/>
      <w:b/>
      <w:bCs/>
    </w:rPr>
  </w:style>
  <w:style w:type="character" w:styleId="FootnoteReference">
    <w:name w:val="Footnote Reference"/>
    <w:rPr>
      <w:vertAlign w:val="superscript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character" w:styleId="Apple-converted-space">
    <w:name w:val="apple-converted-space"/>
    <w:qFormat/>
    <w:rPr>
      <w:rFonts w:ascii="Times New Roman" w:hAnsi="Times New Roman" w:cs="Times New Roman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-">
    <w:name w:val="WW-Символ концевой сноски"/>
    <w:qFormat/>
    <w:rPr/>
  </w:style>
  <w:style w:type="paragraph" w:styleId="Style2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BodyText">
    <w:name w:val="Body Text"/>
    <w:basedOn w:val="Normal"/>
    <w:pPr>
      <w:spacing w:before="0" w:after="120"/>
    </w:pPr>
    <w:rPr>
      <w:lang w:val="ru-RU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Style27">
    <w:name w:val="Обычный (веб)"/>
    <w:basedOn w:val="Normal"/>
    <w:qFormat/>
    <w:pPr>
      <w:spacing w:before="280" w:after="280"/>
    </w:pPr>
    <w:rPr/>
  </w:style>
  <w:style w:type="paragraph" w:styleId="Style28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ConsPlusNormal1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zh-CN" w:bidi="ar-SA"/>
    </w:rPr>
  </w:style>
  <w:style w:type="paragraph" w:styleId="Style30">
    <w:name w:val="Абзац списка"/>
    <w:basedOn w:val="Normal"/>
    <w:qFormat/>
    <w:pPr>
      <w:spacing w:before="0" w:after="0"/>
      <w:ind w:hanging="0" w:left="720" w:right="0"/>
      <w:contextualSpacing/>
    </w:pPr>
    <w:rPr/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FootnoteText">
    <w:name w:val="Footnote Text"/>
    <w:basedOn w:val="Normal"/>
    <w:pPr/>
    <w:rPr>
      <w:sz w:val="20"/>
      <w:szCs w:val="20"/>
      <w:lang w:val="ru-RU"/>
    </w:rPr>
  </w:style>
  <w:style w:type="paragraph" w:styleId="Style31">
    <w:name w:val="Схема документа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pPr/>
    <w:rPr>
      <w:sz w:val="20"/>
      <w:szCs w:val="20"/>
      <w:lang w:val="ru-RU"/>
    </w:rPr>
  </w:style>
  <w:style w:type="paragraph" w:styleId="Style32">
    <w:name w:val="Текст примечания"/>
    <w:basedOn w:val="Normal"/>
    <w:qFormat/>
    <w:pPr/>
    <w:rPr>
      <w:sz w:val="20"/>
      <w:szCs w:val="20"/>
      <w:lang w:val="ru-RU"/>
    </w:rPr>
  </w:style>
  <w:style w:type="paragraph" w:styleId="Style33">
    <w:name w:val="Тема примечания"/>
    <w:basedOn w:val="Style32"/>
    <w:next w:val="Style32"/>
    <w:qFormat/>
    <w:pPr/>
    <w:rPr>
      <w:b/>
      <w:bCs/>
    </w:rPr>
  </w:style>
  <w:style w:type="paragraph" w:styleId="Style34">
    <w:name w:val="Рецензия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35">
    <w:name w:val="Содержимое таблицы"/>
    <w:basedOn w:val="Normal"/>
    <w:qFormat/>
    <w:pPr>
      <w:widowControl w:val="false"/>
      <w:suppressLineNumbers/>
    </w:pPr>
    <w:rPr/>
  </w:style>
  <w:style w:type="paragraph" w:styleId="Style36">
    <w:name w:val="Заголовок таблицы"/>
    <w:basedOn w:val="Style35"/>
    <w:qFormat/>
    <w:pPr>
      <w:suppressLineNumbers/>
      <w:jc w:val="center"/>
    </w:pPr>
    <w:rPr>
      <w:b/>
      <w:bCs/>
    </w:rPr>
  </w:style>
  <w:style w:type="paragraph" w:styleId="Style37">
    <w:name w:val="Содержимое врезки"/>
    <w:basedOn w:val="Normal"/>
    <w:qFormat/>
    <w:pPr/>
    <w:rPr/>
  </w:style>
  <w:style w:type="paragraph" w:styleId="1">
    <w:name w:val="Без интервала1"/>
    <w:qFormat/>
    <w:pPr>
      <w:widowControl/>
      <w:suppressAutoHyphens w:val="true"/>
      <w:bidi w:val="0"/>
      <w:spacing w:before="0" w:after="0"/>
      <w:ind w:firstLine="720" w:left="0" w:right="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Cell">
    <w:name w:val="ConsPlusCel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dmzhirn.ru/" TargetMode="External"/><Relationship Id="rId4" Type="http://schemas.openxmlformats.org/officeDocument/2006/relationships/hyperlink" Target="mailto:mfc091@volganet.ru" TargetMode="External"/><Relationship Id="rId5" Type="http://schemas.openxmlformats.org/officeDocument/2006/relationships/hyperlink" Target="http://mfc.volganet.ru/" TargetMode="External"/><Relationship Id="rId6" Type="http://schemas.openxmlformats.org/officeDocument/2006/relationships/hyperlink" Target="http://www.admzhirn.ru/" TargetMode="External"/><Relationship Id="rId7" Type="http://schemas.openxmlformats.org/officeDocument/2006/relationships/hyperlink" Target="http://www.gosuslugi.ru/" TargetMode="External"/><Relationship Id="rId8" Type="http://schemas.openxmlformats.org/officeDocument/2006/relationships/hyperlink" Target="consultantplus://offline/ref=769FF397584A2D7848DB6D41A957CA5B5AF1F860EF6C57B1DA3096CC15208C7116BF41BEFC994409ECC010A35AxAe8K" TargetMode="External"/><Relationship Id="rId9" Type="http://schemas.openxmlformats.org/officeDocument/2006/relationships/hyperlink" Target="consultantplus://offline/ref=A5E59C15E848699B99E7A781C9913FF20594168C6A17EC4D680B253DF9ECJ0N" TargetMode="External"/><Relationship Id="rId10" Type="http://schemas.openxmlformats.org/officeDocument/2006/relationships/hyperlink" Target="https://login.consultant.ru/link/?req=doc&amp;base=LAW&amp;n=383542&amp;dst=3808&amp;field=134&amp;date=09.02.2022" TargetMode="External"/><Relationship Id="rId11" Type="http://schemas.openxmlformats.org/officeDocument/2006/relationships/hyperlink" Target="consultantplus://offline/ref=D6893BC30E4FA44C02BFC9CA1964E73C85064487B2D390420E4EFAEE12C5063752E5772169E333C7cCF9I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3" Type="http://schemas.openxmlformats.org/officeDocument/2006/relationships/hyperlink" Target="http://www.gosuslugi.ru/" TargetMode="External"/><Relationship Id="rId14" Type="http://schemas.openxmlformats.org/officeDocument/2006/relationships/hyperlink" Target="http://www.admzhirn.ru/" TargetMode="External"/><Relationship Id="rId15" Type="http://schemas.openxmlformats.org/officeDocument/2006/relationships/hyperlink" Target="consultantplus://offline/ref=8555F87EEE3D081121F3A0C06BC32333E96723901DBFEB23BD6A44B282E0D3724CF416228BE97C2FV7n6J" TargetMode="External"/><Relationship Id="rId16" Type="http://schemas.openxmlformats.org/officeDocument/2006/relationships/hyperlink" Target="consultantplus://offline/ref=A5E59C15E848699B99E7A781C9913FF20594168C6A17EC4D680B253DF9ECJ0N" TargetMode="External"/><Relationship Id="rId17" Type="http://schemas.openxmlformats.org/officeDocument/2006/relationships/hyperlink" Target="consultantplus://offline/ref=8555F87EEE3D081121F3A0C06BC32333E96723901DBFEB23BD6A44B282E0D3724CF416228BE97C2FV7n6J" TargetMode="External"/><Relationship Id="rId18" Type="http://schemas.openxmlformats.org/officeDocument/2006/relationships/hyperlink" Target="consultantplus://offline/ref=3B73F47F894FD4317E19C1568538B27C2CD30766C26BFE15EAF5D5DB9994DC1968E03F4551BFE546C317F89E9618fF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1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Relationship Id="rId44" Type="http://schemas.openxmlformats.org/officeDocument/2006/relationships/header" Target="header2.xml"/><Relationship Id="rId45" Type="http://schemas.openxmlformats.org/officeDocument/2006/relationships/numbering" Target="numbering.xm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Application>LibreOffice/7.6.4.1$Windows_X86_64 LibreOffice_project/e19e193f88cd6c0525a17fb7a176ed8e6a3e2aa1</Application>
  <AppVersion>15.0000</AppVersion>
  <Pages>34</Pages>
  <Words>11552</Words>
  <Characters>87486</Characters>
  <CharactersWithSpaces>100200</CharactersWithSpaces>
  <Paragraphs>534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2023-03-15T17:24:00Z</dcterms:created>
  <dc:creator>bondarenko</dc:creator>
  <dc:description/>
  <dc:language>ru-RU</dc:language>
  <cp:lastModifiedBy/>
  <cp:lastPrinted>2024-04-24T14:53:12Z</cp:lastPrinted>
  <dcterms:modified xsi:type="dcterms:W3CDTF">2024-04-24T14:56:26Z</dcterms:modified>
  <cp:revision>16</cp:revision>
  <dc:subject/>
  <dc:title>МОДЕЛЬНЫЙ АДМИНИСТРАТИВНЫЙ РЕГЛАМЕНТ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