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730885" cy="102489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8" t="-248" r="-378" b="-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ВОЛГОГРАДСКАЯ  ОБЛАСТЬ</w:t>
      </w:r>
    </w:p>
    <w:p>
      <w:pPr>
        <w:pStyle w:val="Normal"/>
        <w:jc w:val="center"/>
        <w:rPr>
          <w:b/>
          <w:sz w:val="32"/>
          <w:szCs w:val="32"/>
        </w:rPr>
      </w:pPr>
      <w:r>
        <w:rPr/>
      </w:r>
    </w:p>
    <w:p>
      <w:pPr>
        <w:pStyle w:val="Heading6"/>
        <w:numPr>
          <w:ilvl w:val="0"/>
          <w:numId w:val="0"/>
        </w:numPr>
        <w:ind w:hanging="0" w:left="0"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ЖИРНОВСКАЯ  РАЙОННАЯ  ДУМА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25400" distB="25400" distL="0" distR="0" simplePos="0" locked="0" layoutInCell="1" allowOverlap="1" relativeHeight="9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6172200" cy="0"/>
                <wp:effectExtent l="0" t="25400" r="0" b="2540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pt,9.5pt" to="476.95pt,9.5pt" ID="Фигура1" stroked="t" o:allowincell="f" style="position:absolute">
                <v:stroke color="black" weight="50760" joinstyle="miter" endcap="flat"/>
                <v:fill o:detectmouseclick="t" on="false"/>
                <w10:wrap type="none"/>
              </v:line>
            </w:pict>
          </mc:Fallback>
        </mc:AlternateContent>
      </w: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bCs/>
          <w:sz w:val="36"/>
          <w:szCs w:val="36"/>
        </w:rPr>
        <w:t>Р Е Ш Е Н И Е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/>
      </w:r>
    </w:p>
    <w:p>
      <w:pPr>
        <w:pStyle w:val="Normal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от  </w:t>
      </w:r>
      <w:r>
        <w:rPr>
          <w:b/>
          <w:sz w:val="24"/>
          <w:szCs w:val="24"/>
          <w:u w:val="single"/>
        </w:rPr>
        <w:t>29.12.</w:t>
      </w:r>
      <w:r>
        <w:rPr>
          <w:b/>
          <w:sz w:val="24"/>
          <w:szCs w:val="24"/>
          <w:u w:val="single"/>
        </w:rPr>
        <w:t xml:space="preserve">2023 г  № </w:t>
      </w:r>
      <w:r>
        <w:rPr>
          <w:b/>
          <w:sz w:val="24"/>
          <w:szCs w:val="24"/>
          <w:u w:val="single"/>
        </w:rPr>
        <w:t>41/437-Д</w:t>
      </w:r>
      <w:r>
        <w:rPr>
          <w:b/>
          <w:sz w:val="24"/>
          <w:szCs w:val="24"/>
          <w:u w:val="single"/>
        </w:rPr>
        <w:t xml:space="preserve"> </w:t>
      </w:r>
    </w:p>
    <w:p>
      <w:pPr>
        <w:pStyle w:val="Normal"/>
        <w:widowControl/>
        <w:suppressAutoHyphens w:val="false"/>
        <w:overflowPunct w:val="false"/>
        <w:bidi w:val="0"/>
        <w:spacing w:before="0" w:after="0"/>
        <w:ind w:hanging="0" w:left="0" w:right="37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тарифов на оказание платных услуг, оказываемых населению, организациям, муниципальным </w:t>
      </w:r>
      <w:r>
        <w:rPr>
          <w:rFonts w:eastAsia="Times New Roman" w:cs="Times New Roman"/>
          <w:color w:val="auto"/>
          <w:sz w:val="24"/>
          <w:szCs w:val="24"/>
          <w:lang w:val="ru-RU" w:eastAsia="zh-CN" w:bidi="ar-SA"/>
        </w:rPr>
        <w:t>автономным</w:t>
      </w:r>
      <w:r>
        <w:rPr>
          <w:sz w:val="24"/>
          <w:szCs w:val="24"/>
        </w:rPr>
        <w:t xml:space="preserve">  учреждением «Жирновский физкультурно - оздоровительный комплекс» в 2024 году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80" w:left="0" w:right="0"/>
        <w:jc w:val="both"/>
        <w:rPr/>
      </w:pPr>
      <w:r>
        <w:rPr>
          <w:sz w:val="24"/>
          <w:szCs w:val="24"/>
        </w:rPr>
        <w:t xml:space="preserve">В соответствии с Федеральным </w:t>
      </w:r>
      <w:hyperlink r:id="rId3">
        <w:r>
          <w:rPr>
            <w:color w:val="000000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руководствуясь </w:t>
      </w:r>
      <w:hyperlink r:id="rId4">
        <w:r>
          <w:rPr>
            <w:rStyle w:val="Hyperlink"/>
            <w:color w:val="000000"/>
            <w:sz w:val="24"/>
            <w:szCs w:val="24"/>
            <w:u w:val="none"/>
          </w:rPr>
          <w:t>Уставом</w:t>
        </w:r>
      </w:hyperlink>
      <w:r>
        <w:rPr>
          <w:sz w:val="24"/>
          <w:szCs w:val="24"/>
        </w:rPr>
        <w:t xml:space="preserve">  Жирновского муниципального района Волгоградской области, Жирновская районная Дума </w:t>
      </w:r>
    </w:p>
    <w:p>
      <w:pPr>
        <w:pStyle w:val="Normal"/>
        <w:ind w:firstLine="480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480" w:left="0" w:righ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РЕШИЛА</w:t>
      </w:r>
      <w:r>
        <w:rPr>
          <w:sz w:val="24"/>
          <w:szCs w:val="24"/>
        </w:rPr>
        <w:t>:</w:t>
      </w:r>
    </w:p>
    <w:p>
      <w:pPr>
        <w:pStyle w:val="Normal"/>
        <w:ind w:firstLine="480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false"/>
        <w:overflowPunct w:val="false"/>
        <w:bidi w:val="0"/>
        <w:spacing w:before="0" w:after="0"/>
        <w:ind w:firstLine="794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тарифы на оказание платных услуг, оказываемых населению, организациям, муниципальным </w:t>
      </w:r>
      <w:r>
        <w:rPr>
          <w:rFonts w:eastAsia="Times New Roman" w:cs="Times New Roman"/>
          <w:color w:val="auto"/>
          <w:sz w:val="24"/>
          <w:szCs w:val="24"/>
          <w:lang w:val="ru-RU" w:eastAsia="zh-CN" w:bidi="ar-SA"/>
        </w:rPr>
        <w:t xml:space="preserve">автономным </w:t>
      </w:r>
      <w:r>
        <w:rPr>
          <w:sz w:val="24"/>
          <w:szCs w:val="24"/>
        </w:rPr>
        <w:t>учреждением «Жирновский физкультурно - оздоровительный комплекс» в 2024 году, согласно приложению.</w:t>
      </w:r>
    </w:p>
    <w:p>
      <w:pPr>
        <w:pStyle w:val="Normal"/>
        <w:widowControl/>
        <w:suppressAutoHyphens w:val="false"/>
        <w:overflowPunct w:val="false"/>
        <w:bidi w:val="0"/>
        <w:spacing w:before="0" w:after="0"/>
        <w:ind w:firstLine="794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false"/>
        <w:overflowPunct w:val="false"/>
        <w:bidi w:val="0"/>
        <w:spacing w:before="0" w:after="0"/>
        <w:ind w:firstLine="794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вступает в силу с 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>момента подписания и подлежит официальному опубликованию.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Председатель Жирновской                                                 Глава Жирновского</w:t>
      </w:r>
    </w:p>
    <w:p>
      <w:pPr>
        <w:pStyle w:val="Normal"/>
        <w:rPr/>
      </w:pPr>
      <w:r>
        <w:rPr/>
        <w:t>районной Думы                                                                    муниципального района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</w:t>
      </w:r>
      <w:r>
        <w:rPr/>
        <w:t>Н.В. Жерновников                                                                     А.Ф. Шевченко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false"/>
        <w:overflowPunct w:val="false"/>
        <w:bidi w:val="0"/>
        <w:spacing w:before="0" w:after="0"/>
        <w:ind w:hanging="0" w:left="5896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 </w:t>
      </w:r>
    </w:p>
    <w:p>
      <w:pPr>
        <w:pStyle w:val="Normal"/>
        <w:widowControl/>
        <w:suppressAutoHyphens w:val="false"/>
        <w:overflowPunct w:val="false"/>
        <w:bidi w:val="0"/>
        <w:spacing w:before="0" w:after="0"/>
        <w:ind w:hanging="0" w:left="5896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</w:p>
    <w:p>
      <w:pPr>
        <w:pStyle w:val="Normal"/>
        <w:widowControl/>
        <w:suppressAutoHyphens w:val="false"/>
        <w:overflowPunct w:val="false"/>
        <w:bidi w:val="0"/>
        <w:spacing w:before="0" w:after="0"/>
        <w:ind w:hanging="0" w:left="5896" w:right="0"/>
        <w:jc w:val="left"/>
        <w:rPr>
          <w:sz w:val="24"/>
          <w:szCs w:val="24"/>
        </w:rPr>
      </w:pPr>
      <w:r>
        <w:rPr>
          <w:sz w:val="24"/>
          <w:szCs w:val="24"/>
        </w:rPr>
        <w:t>Жирновской районной Думы</w:t>
      </w:r>
    </w:p>
    <w:p>
      <w:pPr>
        <w:pStyle w:val="Normal"/>
        <w:widowControl/>
        <w:suppressAutoHyphens w:val="false"/>
        <w:overflowPunct w:val="false"/>
        <w:bidi w:val="0"/>
        <w:spacing w:before="0" w:after="0"/>
        <w:ind w:hanging="0" w:left="5896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>29</w:t>
      </w:r>
      <w:r>
        <w:rPr>
          <w:sz w:val="24"/>
          <w:szCs w:val="24"/>
        </w:rPr>
        <w:t xml:space="preserve">.12.2023 № </w:t>
      </w:r>
      <w:r>
        <w:rPr>
          <w:sz w:val="24"/>
          <w:szCs w:val="24"/>
        </w:rPr>
        <w:t>41/437-Д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Тарифы на оказание платных услуг, оказываемых населению, организациям, муниципальным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автономным </w:t>
      </w:r>
      <w:r>
        <w:rPr>
          <w:sz w:val="28"/>
          <w:szCs w:val="28"/>
        </w:rPr>
        <w:t>учреждением «Жирновский физкультурно - оздоровительный комплекс» в 2024 году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41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1691"/>
        <w:gridCol w:w="1681"/>
        <w:gridCol w:w="24"/>
        <w:gridCol w:w="1704"/>
        <w:gridCol w:w="1705"/>
      </w:tblGrid>
      <w:tr>
        <w:trPr>
          <w:trHeight w:val="413" w:hRule="atLeast"/>
        </w:trPr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Разовая оплата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Абонемент</w:t>
            </w:r>
          </w:p>
        </w:tc>
      </w:tr>
      <w:tr>
        <w:trPr>
          <w:trHeight w:val="412" w:hRule="atLeast"/>
        </w:trPr>
        <w:tc>
          <w:tcPr>
            <w:tcW w:w="2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Взрослые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Дети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до 15 лет включительно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Взрослые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Дети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до 15 лет включительно</w:t>
            </w:r>
          </w:p>
        </w:tc>
      </w:tr>
      <w:tr>
        <w:trPr/>
        <w:tc>
          <w:tcPr>
            <w:tcW w:w="9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/>
              </w:rPr>
              <w:t>Плавательный бассейн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(в посещение включены: гардероб, раздевалка, душевая до и после занятия, бассейн)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Оздоровительное плавание (45 мин.)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250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150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200 руб.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120 руб.</w:t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Аквааэробика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300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Обучение плаванию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300 руб.</w:t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Групповые занятия для учащихся (30 мин.)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100 руб.</w:t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Студенты, юноши (16-17 лет) (45 мин.)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  <w:lang w:val="ru-RU"/>
              </w:rPr>
              <w:t>200 руб.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150 руб.</w:t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Оздоровительное плавание для пенсионеров. (При наличии пенсионного удостоверения)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150 руб.</w:t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Инвалиды (1-ая и 2-ая группа  по рекомендации врача)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150 руб.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50 руб.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  <w:tr>
        <w:trPr>
          <w:trHeight w:val="1400" w:hRule="atLeast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Дети от ГКУ СО «Жирновский ЦСОН» (по рекомендации врача)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взрослый сопровождающий, находящийся в воде.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cs="Times New Roman"/>
                <w:sz w:val="24"/>
                <w:szCs w:val="24"/>
                <w:lang w:val="ru-RU"/>
              </w:rPr>
              <w:t>150 руб.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70 руб.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Группа плавание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(90 мин)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250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Услуги по проведению спортивных, физкультурно-оздоровительных мероприятий (1 час)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3000 руб.</w:t>
            </w:r>
          </w:p>
        </w:tc>
      </w:tr>
      <w:tr>
        <w:trPr/>
        <w:tc>
          <w:tcPr>
            <w:tcW w:w="9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/>
              </w:rPr>
              <w:t>Тренажерный зал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(в посещение включены: гардероб, раздевалка, тренажерный зал, душевая)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Тренажерный зал (1,5 часа)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250 руб.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150 руб.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200 руб.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120 руб.</w:t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Тренажерный зал (2 часа)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250 руб.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343" w:hRule="atLeast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Тренажерный зал (2,5 часа)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300 руб.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Студенты, юноши 16-17 лет. (1,5 часа)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200 руб.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150 руб.</w:t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  <w:lang w:val="ru-RU"/>
              </w:rPr>
              <w:t>Занятия для пенсионеров (мужчины 60 лет и старше, женщины 55 лет и старше)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150 руб.</w:t>
            </w:r>
          </w:p>
        </w:tc>
      </w:tr>
      <w:tr>
        <w:trPr>
          <w:trHeight w:val="562" w:hRule="atLeast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Инвалиды  (1-ая и 2-ая группа по рекомендации врача)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150 руб.</w:t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Персональный тренер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(1 месяц 12 посещений)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Подбор индивидуальной программы, методические указания, страховка, режим, питание – 4000 руб.</w:t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Персональный тренер (разовое посещение)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400 руб.</w:t>
            </w:r>
          </w:p>
        </w:tc>
      </w:tr>
      <w:tr>
        <w:trPr/>
        <w:tc>
          <w:tcPr>
            <w:tcW w:w="9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495" w:type="dxa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2616"/>
              <w:gridCol w:w="7878"/>
            </w:tblGrid>
            <w:tr>
              <w:trPr/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ru-RU"/>
                    </w:rPr>
                    <w:t>Аренда дорожки плавательного бассейна</w:t>
                  </w:r>
                </w:p>
              </w:tc>
              <w:tc>
                <w:tcPr>
                  <w:tcW w:w="7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ru-RU"/>
                    </w:rPr>
                    <w:t>800 руб.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/>
              </w:rPr>
              <w:t>Спортивный зал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(в посещение включены: гардероб, раздевалка, спортивный зал, душевая)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Оздоровительная аэробика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250 руб.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200 </w:t>
            </w:r>
            <w:r>
              <w:rPr>
                <w:lang w:val="ru-RU"/>
              </w:rPr>
              <w:t>руб.</w:t>
            </w:r>
          </w:p>
        </w:tc>
      </w:tr>
      <w:tr>
        <w:trPr>
          <w:trHeight w:val="810" w:hRule="atLeast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Спортивные игры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 час с человека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Борьба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 час с человека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120 руб.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180 руб.</w:t>
            </w:r>
          </w:p>
        </w:tc>
      </w:tr>
      <w:tr>
        <w:trPr>
          <w:trHeight w:val="652" w:hRule="atLeast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Футбольное поле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 час с человека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120 руб.</w:t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Бильярд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(1 час большой стол)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(0,5 час большой стол)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200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100 руб.</w:t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Бильярд (1 час малый стол)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Настольный футбол (кикер)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100 руб.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50 руб.</w:t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Бильярд (0,5 часа малый стол)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Настольный футбол (кикер)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50 руб.</w:t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ЙОГА  1 час с человека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250 руб.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200 руб.</w:t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Солярий (1 мин.)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30 руб.</w:t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Инфракрасная кабина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(30 мин.)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300 руб.</w:t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Кресло для релаксации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(5 мин.)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50 руб.</w:t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Прокат коньков 1 час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150 руб.</w:t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Заточка коньков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100 руб.</w:t>
            </w:r>
          </w:p>
        </w:tc>
      </w:tr>
      <w:tr>
        <w:trPr/>
        <w:tc>
          <w:tcPr>
            <w:tcW w:w="9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/>
              </w:rPr>
              <w:t>Аксессуары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Пакеты, бахилы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 руб.</w:t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Шапочка полиэтиленовая (разовая)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 руб.</w:t>
            </w:r>
          </w:p>
        </w:tc>
      </w:tr>
      <w:tr>
        <w:trPr/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Мелкий спортивный инвентарь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 руб.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Председатель Жирновской                                                          </w:t>
      </w:r>
    </w:p>
    <w:p>
      <w:pPr>
        <w:pStyle w:val="Normal"/>
        <w:rPr/>
      </w:pPr>
      <w:r>
        <w:rPr/>
        <w:t xml:space="preserve">районной Думы                                                                                               Н.В. Жерновников                                                                          </w:t>
      </w:r>
    </w:p>
    <w:sectPr>
      <w:headerReference w:type="default" r:id="rId5"/>
      <w:headerReference w:type="first" r:id="rId6"/>
      <w:type w:val="nextPage"/>
      <w:pgSz w:w="11906" w:h="16838"/>
      <w:pgMar w:left="1200" w:right="964" w:gutter="0" w:header="709" w:top="766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035" cy="16954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2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5760" rIns="5760" tIns="5760" bIns="57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42.5pt;margin-top:0.05pt;width:2pt;height:13.3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2"/>
      </w:numPr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ru-RU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9">
    <w:name w:val="Основной шрифт абзаца"/>
    <w:qFormat/>
    <w:rPr/>
  </w:style>
  <w:style w:type="character" w:styleId="Hyperlink">
    <w:name w:val="Hyperlink"/>
    <w:rPr>
      <w:color w:val="000080"/>
      <w:u w:val="single"/>
    </w:rPr>
  </w:style>
  <w:style w:type="character" w:styleId="2">
    <w:name w:val=" Знак Знак2"/>
    <w:qFormat/>
    <w:rPr>
      <w:sz w:val="24"/>
      <w:szCs w:val="24"/>
      <w:lang w:val="ru-RU" w:bidi="ar-SA"/>
    </w:rPr>
  </w:style>
  <w:style w:type="character" w:styleId="PageNumber">
    <w:name w:val="Page Number"/>
    <w:basedOn w:val="Style9"/>
    <w:rPr/>
  </w:style>
  <w:style w:type="paragraph" w:styleId="Style10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Mangal"/>
    </w:rPr>
  </w:style>
  <w:style w:type="paragraph" w:styleId="Style12">
    <w:name w:val="Обычный (веб)"/>
    <w:basedOn w:val="Normal"/>
    <w:qFormat/>
    <w:pPr>
      <w:spacing w:before="280" w:after="280"/>
    </w:pPr>
    <w:rPr/>
  </w:style>
  <w:style w:type="paragraph" w:styleId="Style13">
    <w:name w:val="Верхний и нижний колонтитулы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14">
    <w:name w:val="Колонтитул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Footer">
    <w:name w:val="Footer"/>
    <w:basedOn w:val="Normal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15">
    <w:name w:val="Содержимое таблицы"/>
    <w:basedOn w:val="Normal"/>
    <w:qFormat/>
    <w:pPr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paragraph" w:styleId="Style17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080D49054FE1AB78A8C79762C24DBF3D3D4017355BC8030D0EE7649952950DCFB8645E5AE990260O7wDG" TargetMode="External"/><Relationship Id="rId4" Type="http://schemas.openxmlformats.org/officeDocument/2006/relationships/hyperlink" Target="consultantplus://offline/ref=1534514E91F78859629803F97986A8C9AF1BCB52C5AD13E54A1184772EA31F83KCY2I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579</TotalTime>
  <Application>LibreOffice/7.6.4.1$Windows_X86_64 LibreOffice_project/e19e193f88cd6c0525a17fb7a176ed8e6a3e2aa1</Application>
  <AppVersion>15.0000</AppVersion>
  <Pages>4</Pages>
  <Words>498</Words>
  <Characters>3012</Characters>
  <CharactersWithSpaces>4175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2020-02-05T08:38:00Z</dcterms:created>
  <dc:creator>laa</dc:creator>
  <dc:description/>
  <dc:language>ru-RU</dc:language>
  <cp:lastModifiedBy/>
  <cp:lastPrinted>2023-11-24T11:16:29Z</cp:lastPrinted>
  <dcterms:modified xsi:type="dcterms:W3CDTF">2023-12-29T10:25:54Z</dcterms:modified>
  <cp:revision>66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